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580F" w14:textId="77777777" w:rsidR="002E4B40" w:rsidRPr="002E4B40" w:rsidRDefault="002E4B40" w:rsidP="002E4B40">
      <w:r w:rsidRPr="002E4B40">
        <w:rPr>
          <w:b/>
          <w:bCs/>
        </w:rPr>
        <w:t>СОВЕТ НАРОДНЫХ ДЕПУТАТОВ</w:t>
      </w:r>
    </w:p>
    <w:p w14:paraId="52460B38" w14:textId="77777777" w:rsidR="002E4B40" w:rsidRPr="002E4B40" w:rsidRDefault="002E4B40" w:rsidP="002E4B40">
      <w:r w:rsidRPr="002E4B40">
        <w:rPr>
          <w:b/>
          <w:bCs/>
        </w:rPr>
        <w:t>СТОРОЖЕВСКОГО 2-ГО СЕЛЬСКОГО ПОСЕЛЕНИЯ</w:t>
      </w:r>
    </w:p>
    <w:p w14:paraId="64294007" w14:textId="77777777" w:rsidR="002E4B40" w:rsidRPr="002E4B40" w:rsidRDefault="002E4B40" w:rsidP="002E4B40">
      <w:r w:rsidRPr="002E4B40">
        <w:rPr>
          <w:b/>
          <w:bCs/>
        </w:rPr>
        <w:t>ЛИСКИНСКОГО МУНИЦИПАЛЬНОГО РАЙОНА</w:t>
      </w:r>
    </w:p>
    <w:p w14:paraId="1D8A40D6" w14:textId="77777777" w:rsidR="002E4B40" w:rsidRPr="002E4B40" w:rsidRDefault="002E4B40" w:rsidP="002E4B40">
      <w:r w:rsidRPr="002E4B40">
        <w:rPr>
          <w:b/>
          <w:bCs/>
        </w:rPr>
        <w:t>ВОРОНЕЖСКОЙ ОБЛАСТИ</w:t>
      </w:r>
    </w:p>
    <w:p w14:paraId="5BE6019F" w14:textId="77777777" w:rsidR="002E4B40" w:rsidRPr="002E4B40" w:rsidRDefault="002E4B40" w:rsidP="002E4B40"/>
    <w:p w14:paraId="21D90D3A" w14:textId="77777777" w:rsidR="002E4B40" w:rsidRPr="002E4B40" w:rsidRDefault="002E4B40" w:rsidP="002E4B40">
      <w:r w:rsidRPr="002E4B40">
        <w:br/>
      </w:r>
      <w:r w:rsidRPr="002E4B40">
        <w:rPr>
          <w:b/>
          <w:bCs/>
        </w:rPr>
        <w:t xml:space="preserve">РЕШЕНИЕ №90 </w:t>
      </w:r>
      <w:r w:rsidRPr="002E4B40">
        <w:rPr>
          <w:b/>
          <w:bCs/>
        </w:rPr>
        <w:br/>
        <w:t xml:space="preserve">«29» марта 2013 г. </w:t>
      </w:r>
      <w:r w:rsidRPr="002E4B40">
        <w:rPr>
          <w:b/>
          <w:bCs/>
        </w:rPr>
        <w:br/>
        <w:t>О внесении дополнений в Решение Совета народных депутатов Сторожевского 2-го сельского поселения Лискинского муниципального района Воронежской области от 07.02.2011 г. № 31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 , штрафам и процентам(в редакции от 03.08.2011 г. №45)</w:t>
      </w:r>
      <w:r w:rsidRPr="002E4B40">
        <w:t xml:space="preserve"> </w:t>
      </w:r>
      <w:r w:rsidRPr="002E4B40">
        <w:br/>
      </w:r>
      <w:r w:rsidRPr="002E4B40">
        <w:br/>
        <w:t xml:space="preserve">В соответствии с пунктами 3,5 статьи 59 Налогового кодекса Российской Федерации , Приказом ФНС РФ № ЯК-7-8/393@ от 19.08.2010 г. «Об утверждении Порядка списания недоимки и задолженности по пеням , штрафам,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Сторожевского 2-го сельского поселения Лискинского муниципального района Воронежской области </w:t>
      </w:r>
    </w:p>
    <w:p w14:paraId="1EDD2318" w14:textId="77777777" w:rsidR="002E4B40" w:rsidRPr="002E4B40" w:rsidRDefault="002E4B40" w:rsidP="002E4B40">
      <w:r w:rsidRPr="002E4B40">
        <w:rPr>
          <w:b/>
          <w:bCs/>
        </w:rPr>
        <w:t>РЕШИЛ:</w:t>
      </w:r>
    </w:p>
    <w:p w14:paraId="55FFA07C" w14:textId="24980BF7" w:rsidR="005A7B2A" w:rsidRDefault="002E4B40" w:rsidP="002E4B40">
      <w:r w:rsidRPr="002E4B40">
        <w:t xml:space="preserve">1.Внести изменения и дополнения в приложение №1 к Решению Совета народных депутатов Сторожевского 2-го сельского поселения Лискинского муниципального района Воронежской области от07.02.2011 г. №31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подтверждающий обстоятельства признания безнадежными к взысканию недоимки, задолженности по пеням , штрафам и процентам»: </w:t>
      </w:r>
      <w:r w:rsidRPr="002E4B40">
        <w:br/>
        <w:t xml:space="preserve">1.1. пункты 1.4,1.5 изложить в новой редакции: </w:t>
      </w:r>
      <w:r w:rsidRPr="002E4B40">
        <w:br/>
        <w:t xml:space="preserve">-«1.4 В отношении задолженности по земельному налогу, а также начисленной на эту сумму пени и штрафов, срок взыскания которых в судебном порядке истек (КБК 18210606013100000110, 18210606023100000110), взимаемых по ставкам, установленным в соответствии с подпунктами 1 и 2 пункта 1 статьи 394 НК РФ и применяемым к объектам налогообложения, расположенным в границах поселения по состоянию 01.01.2010 г. Код ОКАТО поселения 20221868000,» </w:t>
      </w:r>
      <w:r w:rsidRPr="002E4B40">
        <w:br/>
        <w:t xml:space="preserve">-«1.5. В отношении задолженности по налогу на имущество физических лиц, а также начислений на эту сумму пени и штрафов, срок взыскания которых в судебном порядке истек (КБК 18210601030100000110), сложившейся по состоянию на 01.01.2010 г. Код ОКАТО поселения 20221868000 </w:t>
      </w:r>
      <w:r w:rsidRPr="002E4B40">
        <w:br/>
        <w:t xml:space="preserve">1.2 дополнить пунктом 1.6 следующего содержания: </w:t>
      </w:r>
      <w:r w:rsidRPr="002E4B40">
        <w:br/>
        <w:t xml:space="preserve">«1.6 Наличию у физических лиц недоимки, задолженности по пеням и штрафам по земельному налогу и налогу на имущество физических лиц, принудительное взыскание которых по исполнительным листам невозможно по основаниям, предусмотренным п.3,4 ч.1 ст.46 ФЗ № 229 –ФЗ от 02 октября 2007 года «Об исполнительном производстве». </w:t>
      </w:r>
      <w:r w:rsidRPr="002E4B40">
        <w:br/>
      </w:r>
      <w:r w:rsidRPr="002E4B40">
        <w:lastRenderedPageBreak/>
        <w:br/>
        <w:t xml:space="preserve">2.Настоящее решение вступает в силу с момента его опубликования. </w:t>
      </w:r>
      <w:r w:rsidRPr="002E4B40">
        <w:br/>
      </w:r>
      <w:r w:rsidRPr="002E4B40">
        <w:br/>
        <w:t xml:space="preserve">3.Разместить Решение на сайте сельского поселения в информационно-телекоммуникационной сети «Интернет». </w:t>
      </w:r>
      <w:r w:rsidRPr="002E4B40">
        <w:br/>
      </w:r>
      <w:r w:rsidRPr="002E4B40">
        <w:br/>
        <w:t xml:space="preserve">4.Контроль за выполнением настоящего решения возложить на постоянную комиссию по финансовым ресурсам, </w:t>
      </w:r>
      <w:r w:rsidRPr="002E4B40">
        <w:br/>
        <w:t xml:space="preserve">муниципальной собственности, налогам и ценам, земельным вопросам. </w:t>
      </w:r>
      <w:r w:rsidRPr="002E4B40">
        <w:br/>
      </w:r>
      <w:r w:rsidRPr="002E4B40">
        <w:br/>
      </w:r>
      <w:r w:rsidRPr="002E4B40">
        <w:br/>
        <w:t xml:space="preserve">Глава администрации </w:t>
      </w:r>
      <w:r w:rsidRPr="002E4B40">
        <w:br/>
        <w:t xml:space="preserve">Сторожевского 2-го </w:t>
      </w:r>
      <w:r w:rsidRPr="002E4B40">
        <w:br/>
        <w:t xml:space="preserve">сельского поселения </w:t>
      </w:r>
      <w:proofErr w:type="spellStart"/>
      <w:r w:rsidRPr="002E4B40">
        <w:t>Н.П.Соколова</w:t>
      </w:r>
      <w:proofErr w:type="spellEnd"/>
      <w:r w:rsidRPr="002E4B40">
        <w:t>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A4"/>
    <w:rsid w:val="002E4B40"/>
    <w:rsid w:val="00312C96"/>
    <w:rsid w:val="005A7B2A"/>
    <w:rsid w:val="008D6E62"/>
    <w:rsid w:val="00BC40A4"/>
    <w:rsid w:val="00C8112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D7F86-264E-4A30-82D0-098C402E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4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4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40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40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40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40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40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40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4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40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40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40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4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40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40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2025-03-20T06:47:00Z</dcterms:created>
  <dcterms:modified xsi:type="dcterms:W3CDTF">2025-03-20T06:47:00Z</dcterms:modified>
</cp:coreProperties>
</file>