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E0E37" w14:textId="77777777" w:rsidR="00224753" w:rsidRPr="00224753" w:rsidRDefault="00224753" w:rsidP="00224753">
      <w:r w:rsidRPr="00224753">
        <w:rPr>
          <w:b/>
          <w:bCs/>
        </w:rPr>
        <w:t xml:space="preserve">СОВЕТ НАРОДНЫХ ДЕПУТАТОВ СТОРОЖЕВСКОГО 2-ГО </w:t>
      </w:r>
      <w:r w:rsidRPr="00224753">
        <w:rPr>
          <w:b/>
          <w:bCs/>
        </w:rPr>
        <w:br/>
        <w:t xml:space="preserve">СЕЛЬСКОГО ПОСЕЛЕНИЯ ЛИСКИНСКОГО МУНИЦИПАЛЬНОГО РАЙОНА </w:t>
      </w:r>
      <w:r w:rsidRPr="00224753">
        <w:rPr>
          <w:b/>
          <w:bCs/>
        </w:rPr>
        <w:br/>
        <w:t xml:space="preserve">ВОРОНЕЖСКОЙ ОБЛАСТИ </w:t>
      </w:r>
      <w:r w:rsidRPr="00224753">
        <w:rPr>
          <w:b/>
          <w:bCs/>
        </w:rPr>
        <w:br/>
      </w:r>
      <w:r w:rsidRPr="00224753">
        <w:rPr>
          <w:b/>
          <w:bCs/>
        </w:rPr>
        <w:br/>
        <w:t xml:space="preserve">РЕШЕНИЕ № 122 </w:t>
      </w:r>
    </w:p>
    <w:p w14:paraId="292424E8" w14:textId="77777777" w:rsidR="00224753" w:rsidRPr="00224753" w:rsidRDefault="00224753" w:rsidP="00224753">
      <w:r w:rsidRPr="00224753">
        <w:br/>
        <w:t xml:space="preserve">от «29» января 2014 г. </w:t>
      </w:r>
      <w:r w:rsidRPr="00224753">
        <w:br/>
      </w:r>
      <w:r w:rsidRPr="00224753">
        <w:br/>
      </w:r>
      <w:r w:rsidRPr="00224753">
        <w:rPr>
          <w:b/>
          <w:bCs/>
        </w:rPr>
        <w:t xml:space="preserve">Об утверждении отчета об </w:t>
      </w:r>
      <w:r w:rsidRPr="00224753">
        <w:rPr>
          <w:b/>
          <w:bCs/>
        </w:rPr>
        <w:br/>
        <w:t xml:space="preserve">исполнении бюджета </w:t>
      </w:r>
      <w:r w:rsidRPr="00224753">
        <w:rPr>
          <w:b/>
          <w:bCs/>
        </w:rPr>
        <w:br/>
        <w:t xml:space="preserve">Сторожевского 2-го сельского поселения </w:t>
      </w:r>
      <w:r w:rsidRPr="00224753">
        <w:rPr>
          <w:b/>
          <w:bCs/>
        </w:rPr>
        <w:br/>
        <w:t xml:space="preserve">Лискинского района Воронежской области </w:t>
      </w:r>
      <w:r w:rsidRPr="00224753">
        <w:rPr>
          <w:b/>
          <w:bCs/>
        </w:rPr>
        <w:br/>
        <w:t>за 2013 год</w:t>
      </w:r>
      <w:r w:rsidRPr="00224753">
        <w:t xml:space="preserve"> </w:t>
      </w:r>
      <w:r w:rsidRPr="00224753">
        <w:br/>
      </w:r>
      <w:r w:rsidRPr="00224753">
        <w:br/>
        <w:t xml:space="preserve">Бюджет Сторожевского 2-го сельского поселения за 2013 год по доходам исполнен на 100 % или в бюджет поселения поступило 3022,4 тыс. руб., при плане 3026,7 тыс. руб., </w:t>
      </w:r>
      <w:r w:rsidRPr="00224753">
        <w:br/>
        <w:t xml:space="preserve">из них собственных доходов получено 1867,8 тыс. руб., что составляет 100% от общей суммы доходов. </w:t>
      </w:r>
      <w:r w:rsidRPr="00224753">
        <w:br/>
        <w:t xml:space="preserve">Налоговых доходов в бюджет поселения поступило 1332,3 тыс. руб. или 100% от плана 2013 года. </w:t>
      </w:r>
      <w:r w:rsidRPr="00224753">
        <w:br/>
        <w:t xml:space="preserve">По неналоговым доходам бюджет поселения выполнен на 100 % или поступило 483,0 тыс. руб. при плане 483,2 тыс. руб. </w:t>
      </w:r>
      <w:r w:rsidRPr="00224753">
        <w:br/>
        <w:t xml:space="preserve">Расходы за 2013 года составили 3026,6 тыс. руб. при плане 3026,7 тыс. руб. или 100% к плану текущего года. </w:t>
      </w:r>
      <w:r w:rsidRPr="00224753">
        <w:br/>
        <w:t xml:space="preserve">Расходы по фактическому исполнению на Общегосударственные вопросы составили 1430,1 тыс. руб., </w:t>
      </w:r>
      <w:r w:rsidRPr="00224753">
        <w:br/>
        <w:t xml:space="preserve">Жилищно-коммунальное хозяйство 964,2 тыс. руб., </w:t>
      </w:r>
      <w:r w:rsidRPr="00224753">
        <w:br/>
        <w:t xml:space="preserve">Культура 479,7 тыс.руб., </w:t>
      </w:r>
      <w:r w:rsidRPr="00224753">
        <w:br/>
        <w:t xml:space="preserve">Мобилизационная и вневойсковая подготовка 55,9 тыс.руб. </w:t>
      </w:r>
      <w:r w:rsidRPr="00224753">
        <w:br/>
        <w:t xml:space="preserve">Национальная экономика 91,1 тыс.руб. </w:t>
      </w:r>
      <w:r w:rsidRPr="00224753">
        <w:br/>
      </w:r>
      <w:r w:rsidRPr="00224753">
        <w:br/>
      </w:r>
      <w:r w:rsidRPr="00224753">
        <w:br/>
      </w:r>
      <w:r w:rsidRPr="00224753">
        <w:br/>
        <w:t xml:space="preserve">Глава Сторожевского 2-го </w:t>
      </w:r>
      <w:r w:rsidRPr="00224753">
        <w:br/>
        <w:t xml:space="preserve">сельского поселения Н.П.Соколова </w:t>
      </w:r>
      <w:r w:rsidRPr="00224753">
        <w:br/>
      </w:r>
    </w:p>
    <w:p w14:paraId="6AA89259" w14:textId="77777777" w:rsidR="00224753" w:rsidRPr="00224753" w:rsidRDefault="00224753" w:rsidP="00224753">
      <w:r w:rsidRPr="00224753">
        <w:rPr>
          <w:b/>
          <w:bCs/>
        </w:rPr>
        <w:t xml:space="preserve">АКТ </w:t>
      </w:r>
      <w:r w:rsidRPr="00224753">
        <w:rPr>
          <w:b/>
          <w:bCs/>
        </w:rPr>
        <w:br/>
        <w:t xml:space="preserve">Обнародования Решение № 122 от 29.01.2014 года « Об утверждении отчета об исполнении бюджета Сторожевского 2-го сельского поселения Лискинского района Воронежской области за 2012 год» </w:t>
      </w:r>
    </w:p>
    <w:p w14:paraId="600357C4" w14:textId="77777777" w:rsidR="00224753" w:rsidRPr="00224753" w:rsidRDefault="00224753" w:rsidP="00224753">
      <w:r w:rsidRPr="00224753">
        <w:br/>
      </w:r>
      <w:r w:rsidRPr="00224753">
        <w:br/>
      </w:r>
      <w:r w:rsidRPr="00224753">
        <w:br/>
        <w:t xml:space="preserve">29.01.2014 г. село Сторожевое 2-е </w:t>
      </w:r>
      <w:r w:rsidRPr="00224753">
        <w:br/>
      </w:r>
      <w:r w:rsidRPr="00224753">
        <w:br/>
        <w:t xml:space="preserve">Мы, нижеподписавшиеся, комиссия в составе зам. Председателя Совета народных депутатов Н.И. Квитко, председателя комиссии Н.П.Соколовой, секретаря комиссии Н.Н.. Евдокимовой,членов комиссии:Е.С.Корниловой. ,Е.А.Золотаревой составили настоящий акт </w:t>
      </w:r>
      <w:r w:rsidRPr="00224753">
        <w:lastRenderedPageBreak/>
        <w:t xml:space="preserve">в том, что29.01.2014 г. Решение №122 « Об утверждении отчета об исполнении бюджета Сторожевского 2-го сельского поселения Лискинского района Воронежской области за 2012 год» от 29.01.2014 года размещено в местах, предназначенных для обнародования муниципальных правовых актов: внутренний стенд и наружный щит у здания администрации Сторожевского 2-го сельского поселения по улЦентральная, 44, на здании сельского клуба по ул.Центральная , 2-Б села Сторожевое 2-е; здание ОАО «Садовое» по ул.Заводской, 1 с целью доведения до сведения жителей, проживающих на территории Сторожевского 2-го сельского поселения. </w:t>
      </w:r>
      <w:r w:rsidRPr="00224753">
        <w:br/>
      </w:r>
      <w:r w:rsidRPr="00224753">
        <w:br/>
      </w:r>
      <w:r w:rsidRPr="00224753">
        <w:br/>
        <w:t xml:space="preserve">В чем и составлен настоящий акт. </w:t>
      </w:r>
      <w:r w:rsidRPr="00224753">
        <w:br/>
      </w:r>
      <w:r w:rsidRPr="00224753">
        <w:br/>
      </w:r>
      <w:r w:rsidRPr="00224753">
        <w:br/>
        <w:t xml:space="preserve">Председатель комиссии : Н.П.Соколова </w:t>
      </w:r>
      <w:r w:rsidRPr="00224753">
        <w:br/>
      </w:r>
      <w:r w:rsidRPr="00224753">
        <w:br/>
        <w:t xml:space="preserve">Зам.Председатель Совета народных депутатов: Н.И.Квитко </w:t>
      </w:r>
      <w:r w:rsidRPr="00224753">
        <w:br/>
      </w:r>
      <w:r w:rsidRPr="00224753">
        <w:br/>
        <w:t xml:space="preserve">Секретарь комиссии: Н.Н.Евдокимова </w:t>
      </w:r>
      <w:r w:rsidRPr="00224753">
        <w:br/>
      </w:r>
      <w:r w:rsidRPr="00224753">
        <w:br/>
        <w:t xml:space="preserve">Члены комиссии: Е.С.Корнилова </w:t>
      </w:r>
      <w:r w:rsidRPr="00224753">
        <w:br/>
        <w:t xml:space="preserve">Е.А.Золотарева </w:t>
      </w:r>
    </w:p>
    <w:p w14:paraId="2862FBE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EC"/>
    <w:rsid w:val="00224753"/>
    <w:rsid w:val="00312C96"/>
    <w:rsid w:val="005A7B2A"/>
    <w:rsid w:val="006635EC"/>
    <w:rsid w:val="008D6E62"/>
    <w:rsid w:val="00C81128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C14C5-C176-4736-895E-B000D79F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3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3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35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35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35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35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35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35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3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3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3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3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35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35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35E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3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35E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35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2025-02-04T07:10:00Z</dcterms:created>
  <dcterms:modified xsi:type="dcterms:W3CDTF">2025-02-04T07:10:00Z</dcterms:modified>
</cp:coreProperties>
</file>