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1BB57" w14:textId="77777777" w:rsidR="00DE527B" w:rsidRPr="00DE527B" w:rsidRDefault="00DE527B" w:rsidP="00DE527B">
      <w:r w:rsidRPr="00DE527B">
        <w:t xml:space="preserve">СОВЕТ НАРОДНЫХ ДЕПУТАТОВ </w:t>
      </w:r>
    </w:p>
    <w:p w14:paraId="19ECAD22" w14:textId="77777777" w:rsidR="00DE527B" w:rsidRPr="00DE527B" w:rsidRDefault="00DE527B" w:rsidP="00DE527B">
      <w:r w:rsidRPr="00DE527B">
        <w:t xml:space="preserve">СТОРОЖЕВСКОГО 2-ГО СЕЛЬСКОГО ПОСЕЛЕНИЯ </w:t>
      </w:r>
    </w:p>
    <w:p w14:paraId="27BAB17E" w14:textId="77777777" w:rsidR="00DE527B" w:rsidRPr="00DE527B" w:rsidRDefault="00DE527B" w:rsidP="00DE527B">
      <w:r w:rsidRPr="00DE527B">
        <w:t xml:space="preserve">ЛИСКИНСКОГО МУНИЦИПАЛЬНОГО РАЙОНА </w:t>
      </w:r>
    </w:p>
    <w:p w14:paraId="4037F4D5" w14:textId="77777777" w:rsidR="00DE527B" w:rsidRPr="00DE527B" w:rsidRDefault="00DE527B" w:rsidP="00DE527B">
      <w:r w:rsidRPr="00DE527B">
        <w:t xml:space="preserve">ВОРОНЕЖСКОЙ ОБЛАСТИ </w:t>
      </w:r>
    </w:p>
    <w:p w14:paraId="3DB862D9" w14:textId="77777777" w:rsidR="00DE527B" w:rsidRPr="00DE527B" w:rsidRDefault="00DE527B" w:rsidP="00DE527B">
      <w:r w:rsidRPr="00DE527B">
        <w:t xml:space="preserve">Р Е Ш Е Н И Е </w:t>
      </w:r>
    </w:p>
    <w:p w14:paraId="65B50602" w14:textId="2B68AEC3" w:rsidR="00DE527B" w:rsidRPr="00DE527B" w:rsidRDefault="00DE527B" w:rsidP="00DE527B">
      <w:r w:rsidRPr="00DE527B">
        <mc:AlternateContent>
          <mc:Choice Requires="wps">
            <w:drawing>
              <wp:inline distT="0" distB="0" distL="0" distR="0" wp14:anchorId="7592436E" wp14:editId="03AD537E">
                <wp:extent cx="5905500" cy="19050"/>
                <wp:effectExtent l="0" t="0" r="0" b="0"/>
                <wp:docPr id="1702015223"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183BA" id="Прямоугольник 2" o:spid="_x0000_s1026" style="width:46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" filled="f" stroked="f">
                <o:lock v:ext="edit" aspectratio="t"/>
                <w10:anchorlock/>
              </v:rect>
            </w:pict>
          </mc:Fallback>
        </mc:AlternateContent>
      </w:r>
    </w:p>
    <w:p w14:paraId="6CB45922" w14:textId="77777777" w:rsidR="00DE527B" w:rsidRPr="00DE527B" w:rsidRDefault="00DE527B" w:rsidP="00DE527B"/>
    <w:p w14:paraId="5DCC6875" w14:textId="77777777" w:rsidR="00DE527B" w:rsidRPr="00DE527B" w:rsidRDefault="00DE527B" w:rsidP="00DE527B">
      <w:r w:rsidRPr="00DE527B">
        <w:t xml:space="preserve">от «23» октября 2015 г. №  9          </w:t>
      </w:r>
    </w:p>
    <w:p w14:paraId="05D03B21" w14:textId="77777777" w:rsidR="00DE527B" w:rsidRPr="00DE527B" w:rsidRDefault="00DE527B" w:rsidP="00DE527B">
      <w:r w:rsidRPr="00DE527B">
        <w:t xml:space="preserve">               с.Сторожевое 2-е </w:t>
      </w:r>
    </w:p>
    <w:p w14:paraId="207926AD" w14:textId="77777777" w:rsidR="00DE527B" w:rsidRPr="00DE527B" w:rsidRDefault="00DE527B" w:rsidP="00DE527B"/>
    <w:p w14:paraId="62CD6B79" w14:textId="77777777" w:rsidR="00DE527B" w:rsidRPr="00DE527B" w:rsidRDefault="00DE527B" w:rsidP="00DE527B">
      <w:r w:rsidRPr="00DE527B">
        <w:t xml:space="preserve">«О пенсиях за выслугу лет лицам, замещавшим должности </w:t>
      </w:r>
    </w:p>
    <w:p w14:paraId="7DA0FCBC" w14:textId="77777777" w:rsidR="00DE527B" w:rsidRPr="00DE527B" w:rsidRDefault="00DE527B" w:rsidP="00DE527B">
      <w:r w:rsidRPr="00DE527B">
        <w:t xml:space="preserve">муниципальной службы в органах местного самоуправления </w:t>
      </w:r>
    </w:p>
    <w:p w14:paraId="240CBB33" w14:textId="77777777" w:rsidR="00DE527B" w:rsidRPr="00DE527B" w:rsidRDefault="00DE527B" w:rsidP="00DE527B">
      <w:r w:rsidRPr="00DE527B">
        <w:t xml:space="preserve">Сторожевского 2-го сельского поселения </w:t>
      </w:r>
    </w:p>
    <w:p w14:paraId="17765398" w14:textId="77777777" w:rsidR="00DE527B" w:rsidRPr="00DE527B" w:rsidRDefault="00DE527B" w:rsidP="00DE527B">
      <w:r w:rsidRPr="00DE527B">
        <w:t xml:space="preserve">Лискинского муниципального района» </w:t>
      </w:r>
    </w:p>
    <w:p w14:paraId="3171AD4F" w14:textId="77777777" w:rsidR="00DE527B" w:rsidRPr="00DE527B" w:rsidRDefault="00DE527B" w:rsidP="00DE527B"/>
    <w:p w14:paraId="7112874A" w14:textId="77777777" w:rsidR="00DE527B" w:rsidRPr="00DE527B" w:rsidRDefault="00DE527B" w:rsidP="00DE527B">
      <w:r w:rsidRPr="00DE527B">
        <w:t xml:space="preserve">В соответствии с Федеральным законом от 02.03.2007 № 25-ФЗ «О муниципальной службе в Российской Федерации», Федеральным законом от 28.12.2013 № 400-ФЗ «О страховых пенсиях», Законом Воронежской области от 28.12.2007 № 175-ОЗ «О муниципальной службе  в Воронежской области», Законом Воронежской области от 05.06.2006 № 42-ОЗ «О  пенсиях за выслугу лет лицам, замещавшим должности  государственной гражданской службы Воронежской области», Уставом Сторожевского 2-го сельского поселения Лискинского муниципального района, Совет народных депутатов Сторожевского 2-го сельского поселения Лискинского муниципального района </w:t>
      </w:r>
    </w:p>
    <w:p w14:paraId="6EDD08AF" w14:textId="77777777" w:rsidR="00DE527B" w:rsidRPr="00DE527B" w:rsidRDefault="00DE527B" w:rsidP="00DE527B">
      <w:r w:rsidRPr="00DE527B">
        <w:t xml:space="preserve">р е ш и л: </w:t>
      </w:r>
    </w:p>
    <w:p w14:paraId="30A30382" w14:textId="77777777" w:rsidR="00DE527B" w:rsidRPr="00DE527B" w:rsidRDefault="00DE527B" w:rsidP="00DE527B">
      <w:r w:rsidRPr="00DE527B">
        <w:t xml:space="preserve">1.      Утвердить Положение о пенсиях за выслугу лет лицам, замещавшим должности муниципальной службы в органах местного самоуправления Сторожевского 2-го сельского поселения Лискинского муниципального района, согласно приложению. </w:t>
      </w:r>
    </w:p>
    <w:p w14:paraId="78CA5549" w14:textId="77777777" w:rsidR="00DE527B" w:rsidRPr="00DE527B" w:rsidRDefault="00DE527B" w:rsidP="00DE527B">
      <w:r w:rsidRPr="00DE527B">
        <w:t xml:space="preserve">2.      Определить уполномоченным органом, осуществляющим назначение и выплату пенсии за выслугу лет администрацию Сторожевского 2-го сельского поселения Лискинского муниципального района . </w:t>
      </w:r>
    </w:p>
    <w:p w14:paraId="0536C12B" w14:textId="77777777" w:rsidR="00DE527B" w:rsidRPr="00DE527B" w:rsidRDefault="00DE527B" w:rsidP="00DE527B">
      <w:r w:rsidRPr="00DE527B">
        <w:t xml:space="preserve">3.      Администрации Сторожевского 2-го сельского поселения Лискинского муниципального района ежегодно предусматривать при формировании бюджета Сторожевского 2-го сельского поселения Лискинского муниципального района на соответствующий финансовый год и плановый период расходы на выплату пенсий за выслугу лет. </w:t>
      </w:r>
    </w:p>
    <w:p w14:paraId="209D349D" w14:textId="77777777" w:rsidR="00DE527B" w:rsidRPr="00DE527B" w:rsidRDefault="00DE527B" w:rsidP="00DE527B">
      <w:r w:rsidRPr="00DE527B">
        <w:t xml:space="preserve">4.      Контроль за исполнением настоящего решения оставляю за собой. </w:t>
      </w:r>
    </w:p>
    <w:p w14:paraId="49F82208" w14:textId="77777777" w:rsidR="00DE527B" w:rsidRPr="00DE527B" w:rsidRDefault="00DE527B" w:rsidP="00DE527B">
      <w:r w:rsidRPr="00DE527B">
        <w:t xml:space="preserve">5.      Настоящее Решение вступает в силу со дня его официального опубликования  и распространяется на право отношения возникшее с 1 января 2015 года. </w:t>
      </w:r>
    </w:p>
    <w:p w14:paraId="4F3E732F" w14:textId="77777777" w:rsidR="00DE527B" w:rsidRPr="00DE527B" w:rsidRDefault="00DE527B" w:rsidP="00DE527B"/>
    <w:p w14:paraId="29D5A998" w14:textId="77777777" w:rsidR="00DE527B" w:rsidRPr="00DE527B" w:rsidRDefault="00DE527B" w:rsidP="00DE527B">
      <w:r w:rsidRPr="00DE527B">
        <w:lastRenderedPageBreak/>
        <w:t xml:space="preserve">Глава Сторожевского 2-го </w:t>
      </w:r>
    </w:p>
    <w:p w14:paraId="04D7E5B1" w14:textId="77777777" w:rsidR="00DE527B" w:rsidRPr="00DE527B" w:rsidRDefault="00DE527B" w:rsidP="00DE527B">
      <w:r w:rsidRPr="00DE527B">
        <w:t xml:space="preserve">сельского поселения Н.П.Соколова </w:t>
      </w:r>
    </w:p>
    <w:p w14:paraId="699376FD" w14:textId="77777777" w:rsidR="00DE527B" w:rsidRPr="00DE527B" w:rsidRDefault="00DE527B" w:rsidP="00DE527B">
      <w:r w:rsidRPr="00DE527B">
        <w:t xml:space="preserve">Приложение </w:t>
      </w:r>
    </w:p>
    <w:p w14:paraId="5948B0E2" w14:textId="77777777" w:rsidR="00DE527B" w:rsidRPr="00DE527B" w:rsidRDefault="00DE527B" w:rsidP="00DE527B">
      <w:r w:rsidRPr="00DE527B">
        <w:t xml:space="preserve">к решению Совета народных депутатов </w:t>
      </w:r>
    </w:p>
    <w:p w14:paraId="54B6BA4C" w14:textId="77777777" w:rsidR="00DE527B" w:rsidRPr="00DE527B" w:rsidRDefault="00DE527B" w:rsidP="00DE527B">
      <w:r w:rsidRPr="00DE527B">
        <w:t xml:space="preserve">Лискинского муниципального района </w:t>
      </w:r>
    </w:p>
    <w:p w14:paraId="0115DA8B" w14:textId="77777777" w:rsidR="00DE527B" w:rsidRPr="00DE527B" w:rsidRDefault="00DE527B" w:rsidP="00DE527B">
      <w:r w:rsidRPr="00DE527B">
        <w:t xml:space="preserve">                                                             от «23» октября 2015 г. № 9 </w:t>
      </w:r>
    </w:p>
    <w:p w14:paraId="3E6DAD4F" w14:textId="77777777" w:rsidR="00DE527B" w:rsidRPr="00DE527B" w:rsidRDefault="00DE527B" w:rsidP="00DE527B">
      <w:r w:rsidRPr="00DE527B">
        <w:t xml:space="preserve">ПОЛОЖЕНИЕ </w:t>
      </w:r>
    </w:p>
    <w:p w14:paraId="109E8CFD" w14:textId="77777777" w:rsidR="00DE527B" w:rsidRPr="00DE527B" w:rsidRDefault="00DE527B" w:rsidP="00DE527B">
      <w:r w:rsidRPr="00DE527B">
        <w:t xml:space="preserve">о пенсиях за выслугу лет лицам, замещавшим должности </w:t>
      </w:r>
    </w:p>
    <w:p w14:paraId="2D938A52" w14:textId="77777777" w:rsidR="00DE527B" w:rsidRPr="00DE527B" w:rsidRDefault="00DE527B" w:rsidP="00DE527B">
      <w:r w:rsidRPr="00DE527B">
        <w:t xml:space="preserve">муниципальной службы в органах местного самоуправления </w:t>
      </w:r>
    </w:p>
    <w:p w14:paraId="102E3F6A" w14:textId="77777777" w:rsidR="00DE527B" w:rsidRPr="00DE527B" w:rsidRDefault="00DE527B" w:rsidP="00DE527B">
      <w:r w:rsidRPr="00DE527B">
        <w:t xml:space="preserve">Сторожевского 2-го сельского поселения </w:t>
      </w:r>
    </w:p>
    <w:p w14:paraId="59436DE5" w14:textId="77777777" w:rsidR="00DE527B" w:rsidRPr="00DE527B" w:rsidRDefault="00DE527B" w:rsidP="00DE527B">
      <w:r w:rsidRPr="00DE527B">
        <w:t xml:space="preserve">Лискинского муниципального района </w:t>
      </w:r>
    </w:p>
    <w:p w14:paraId="0ADBC05D" w14:textId="77777777" w:rsidR="00DE527B" w:rsidRPr="00DE527B" w:rsidRDefault="00DE527B" w:rsidP="00DE527B">
      <w:r w:rsidRPr="00DE527B">
        <w:t xml:space="preserve">1.      Общие положения </w:t>
      </w:r>
    </w:p>
    <w:p w14:paraId="2B6F5EEB" w14:textId="77777777" w:rsidR="00DE527B" w:rsidRPr="00DE527B" w:rsidRDefault="00DE527B" w:rsidP="00DE527B">
      <w:r w:rsidRPr="00DE527B">
        <w:t xml:space="preserve">1.1. Настоящее Положение о пенсиях за выслугу лет лицам, замещавшим должности муниципальной службы в органах местного самоуправления Сторожевского 2-го сельского поселения  Лискинского муниципального района, (далее - Положение) регламентирует в соответствии с законом Воронежской области от 28.12.2007 №175-ОЗ «О муниципальной службе в Воронежской области»,  и Федеральным законом от 28.12.2013 №400-ФЗ «О страховых пенсиях» основания, порядок назначения, выплаты, индексации и перерасчета, приостановления и возобновления, прекращения и восстановления пенсии за выслугу лет лицам, замещавшим должности муниципальной службы в органах местного самоуправления Сторожевского 2-го сельского поселения Лискинского муниципального района.  </w:t>
      </w:r>
    </w:p>
    <w:p w14:paraId="6A991A83" w14:textId="77777777" w:rsidR="00DE527B" w:rsidRPr="00DE527B" w:rsidRDefault="00DE527B" w:rsidP="00DE527B">
      <w:r w:rsidRPr="00DE527B">
        <w:t xml:space="preserve">1.2. Финансирование пенсий за выслугу лет производится за счет средств бюджета Сторожевского 2-го сельского поселения Лискинского муниципального района в соответствии с нормативным правовым актом Совета народных депутатов о бюджете Сторожевского 2-го сельского поселения Лискинского муниципального района на соответствующий финансовый год. </w:t>
      </w:r>
    </w:p>
    <w:p w14:paraId="0E9AF5D3" w14:textId="77777777" w:rsidR="00DE527B" w:rsidRPr="00DE527B" w:rsidRDefault="00DE527B" w:rsidP="00DE527B">
      <w:r w:rsidRPr="00DE527B">
        <w:t xml:space="preserve">2. Условия назначения пенсии за выслугу лет </w:t>
      </w:r>
    </w:p>
    <w:p w14:paraId="69D55825" w14:textId="77777777" w:rsidR="00DE527B" w:rsidRPr="00DE527B" w:rsidRDefault="00DE527B" w:rsidP="00DE527B">
      <w:r w:rsidRPr="00DE527B">
        <w:t xml:space="preserve">2.1. Пенсия за выслугу лет назначается лицам, замещавшим должности муниципальной службы в органах местного самоуправления Сторожевского 2-го сельского поселения  Лискинского муниципального района, при условии наличия стажа муниципальной службы не менее 15 лет и освобождения от замещаемой должности не ранее 24 апреля 1996 года при увольнении с муниципальной службы по одному из следующих оснований: </w:t>
      </w:r>
    </w:p>
    <w:p w14:paraId="38A381FF" w14:textId="77777777" w:rsidR="00DE527B" w:rsidRPr="00DE527B" w:rsidRDefault="00DE527B" w:rsidP="00DE527B">
      <w:r w:rsidRPr="00DE527B">
        <w:t xml:space="preserve">2.1.1. Соглашение сторон трудового договора. </w:t>
      </w:r>
    </w:p>
    <w:p w14:paraId="73BEE575" w14:textId="77777777" w:rsidR="00DE527B" w:rsidRPr="00DE527B" w:rsidRDefault="00DE527B" w:rsidP="00DE527B">
      <w:r w:rsidRPr="00DE527B">
        <w:t xml:space="preserve">2.1.2. Истечение срока трудового договора. </w:t>
      </w:r>
    </w:p>
    <w:p w14:paraId="7D75A0D4" w14:textId="77777777" w:rsidR="00DE527B" w:rsidRPr="00DE527B" w:rsidRDefault="00DE527B" w:rsidP="00DE527B">
      <w:r w:rsidRPr="00DE527B">
        <w:t xml:space="preserve">2.1.3. Расторжение трудового договора по инициативе муниципального служащего. </w:t>
      </w:r>
    </w:p>
    <w:p w14:paraId="24A7D170" w14:textId="77777777" w:rsidR="00DE527B" w:rsidRPr="00DE527B" w:rsidRDefault="00DE527B" w:rsidP="00DE527B">
      <w:r w:rsidRPr="00DE527B">
        <w:t xml:space="preserve">2.1.4. Сокращение численности или штата работников органа местного самоуправления Сторожевского 2-го сельского поселения Лискинского муниципального района. </w:t>
      </w:r>
    </w:p>
    <w:p w14:paraId="551A893B" w14:textId="77777777" w:rsidR="00DE527B" w:rsidRPr="00DE527B" w:rsidRDefault="00DE527B" w:rsidP="00DE527B">
      <w:r w:rsidRPr="00DE527B">
        <w:lastRenderedPageBreak/>
        <w:t xml:space="preserve">2.1.5. Отказ муниципального служащего от продолжения работы в связи с изменением определенных сторонами условий трудового договора. </w:t>
      </w:r>
    </w:p>
    <w:p w14:paraId="760F8A93" w14:textId="77777777" w:rsidR="00DE527B" w:rsidRPr="00DE527B" w:rsidRDefault="00DE527B" w:rsidP="00DE527B">
      <w:r w:rsidRPr="00DE527B">
        <w:t xml:space="preserve">2.1.6.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p>
    <w:p w14:paraId="4D442A0E" w14:textId="77777777" w:rsidR="00DE527B" w:rsidRPr="00DE527B" w:rsidRDefault="00DE527B" w:rsidP="00DE527B">
      <w:r w:rsidRPr="00DE527B">
        <w:t xml:space="preserve">2.1.7.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 </w:t>
      </w:r>
    </w:p>
    <w:p w14:paraId="4B0E3047" w14:textId="77777777" w:rsidR="00DE527B" w:rsidRPr="00DE527B" w:rsidRDefault="00DE527B" w:rsidP="00DE527B">
      <w:r w:rsidRPr="00DE527B">
        <w:t xml:space="preserve">2.1.8. Восстановление на работе муниципального служащего, ранее выполнявшего эту работу, по решению государственной инспекции труда или суда. </w:t>
      </w:r>
    </w:p>
    <w:p w14:paraId="7A5F01C9" w14:textId="77777777" w:rsidR="00DE527B" w:rsidRPr="00DE527B" w:rsidRDefault="00DE527B" w:rsidP="00DE527B">
      <w:r w:rsidRPr="00DE527B">
        <w:t xml:space="preserve">2.1.9. Избрание или назначение на государственную должность Российской Федерации, государственную должность субъекта Российской Федерации, муниципальную должность; назначение на должность государственной службы; избрание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p>
    <w:p w14:paraId="29D46EBD" w14:textId="77777777" w:rsidR="00DE527B" w:rsidRPr="00DE527B" w:rsidRDefault="00DE527B" w:rsidP="00DE527B">
      <w:r w:rsidRPr="00DE527B">
        <w:t xml:space="preserve">2.1.10.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чрезвычайным решением Правительства Российской Федерации или органа государственной власти Воронежской области. </w:t>
      </w:r>
    </w:p>
    <w:p w14:paraId="55A8FFBB" w14:textId="77777777" w:rsidR="00DE527B" w:rsidRPr="00DE527B" w:rsidRDefault="00DE527B" w:rsidP="00DE527B">
      <w:r w:rsidRPr="00DE527B">
        <w:t xml:space="preserve">2.1.11. Наличие заболевания, препятствующего прохождению муниципальной службы и подтвержденного заключением медицинской организации. </w:t>
      </w:r>
    </w:p>
    <w:p w14:paraId="4F67962E" w14:textId="77777777" w:rsidR="00DE527B" w:rsidRPr="00DE527B" w:rsidRDefault="00DE527B" w:rsidP="00DE527B">
      <w:r w:rsidRPr="00DE527B">
        <w:t xml:space="preserve">2.1.12. Признание муниципального служащего: </w:t>
      </w:r>
    </w:p>
    <w:p w14:paraId="53F9361B" w14:textId="77777777" w:rsidR="00DE527B" w:rsidRPr="00DE527B" w:rsidRDefault="00DE527B" w:rsidP="00DE527B">
      <w:r w:rsidRPr="00DE527B">
        <w:t xml:space="preserve">- недееспособным или ограниченно дееспособным решением суда, вступившим в законную силу; </w:t>
      </w:r>
    </w:p>
    <w:p w14:paraId="1A9D8A05" w14:textId="77777777" w:rsidR="00DE527B" w:rsidRPr="00DE527B" w:rsidRDefault="00DE527B" w:rsidP="00DE527B">
      <w:r w:rsidRPr="00DE527B">
        <w:t xml:space="preserve">-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14:paraId="28C49DFC" w14:textId="77777777" w:rsidR="00DE527B" w:rsidRPr="00DE527B" w:rsidRDefault="00DE527B" w:rsidP="00DE527B">
      <w:r w:rsidRPr="00DE527B">
        <w:t xml:space="preserve">2.1.13. Достижение муниципальным служащим предельного возраста, установленного для замещения должности муниципальной службы; </w:t>
      </w:r>
    </w:p>
    <w:p w14:paraId="19EDA0EB" w14:textId="77777777" w:rsidR="00DE527B" w:rsidRPr="00DE527B" w:rsidRDefault="00DE527B" w:rsidP="00DE527B">
      <w:r w:rsidRPr="00DE527B">
        <w:t xml:space="preserve">2.1.14. Упразднение органа местного самоуправления. </w:t>
      </w:r>
    </w:p>
    <w:p w14:paraId="4C431F14" w14:textId="77777777" w:rsidR="00DE527B" w:rsidRPr="00DE527B" w:rsidRDefault="00DE527B" w:rsidP="00DE527B">
      <w:r w:rsidRPr="00DE527B">
        <w:t xml:space="preserve">2.2. Лица, уволенные с муниципальной службы по основаниям, предусмотренным </w:t>
      </w:r>
      <w:hyperlink r:id="rId4" w:anchor="Par61" w:tooltip="Ссылка на текущий документ" w:history="1">
        <w:r w:rsidRPr="00DE527B">
          <w:rPr>
            <w:rStyle w:val="ac"/>
          </w:rPr>
          <w:t>подпунктами 2.1.1</w:t>
        </w:r>
      </w:hyperlink>
      <w:r w:rsidRPr="00DE527B">
        <w:t xml:space="preserve">, </w:t>
      </w:r>
      <w:hyperlink r:id="rId5" w:anchor="Par62" w:tooltip="Ссылка на текущий документ" w:history="1">
        <w:r w:rsidRPr="00DE527B">
          <w:rPr>
            <w:rStyle w:val="ac"/>
          </w:rPr>
          <w:t>2.1.2</w:t>
        </w:r>
      </w:hyperlink>
      <w:r w:rsidRPr="00DE527B">
        <w:t xml:space="preserve">, </w:t>
      </w:r>
      <w:hyperlink r:id="rId6" w:anchor="Par65" w:tooltip="Ссылка на текущий документ" w:history="1">
        <w:r w:rsidRPr="00DE527B">
          <w:rPr>
            <w:rStyle w:val="ac"/>
          </w:rPr>
          <w:t>2.1.3</w:t>
        </w:r>
      </w:hyperlink>
      <w:r w:rsidRPr="00DE527B">
        <w:t xml:space="preserve">, </w:t>
      </w:r>
      <w:hyperlink r:id="rId7" w:anchor="Par69" w:tooltip="Ссылка на текущий документ" w:history="1">
        <w:r w:rsidRPr="00DE527B">
          <w:rPr>
            <w:rStyle w:val="ac"/>
          </w:rPr>
          <w:t>2.1.5</w:t>
        </w:r>
      </w:hyperlink>
      <w:r w:rsidRPr="00DE527B">
        <w:t xml:space="preserve">, </w:t>
      </w:r>
      <w:hyperlink r:id="rId8" w:anchor="Par75" w:tooltip="Ссылка на текущий документ" w:history="1">
        <w:r w:rsidRPr="00DE527B">
          <w:rPr>
            <w:rStyle w:val="ac"/>
          </w:rPr>
          <w:t>2.1.7</w:t>
        </w:r>
      </w:hyperlink>
      <w:r w:rsidRPr="00DE527B">
        <w:t xml:space="preserve">, </w:t>
      </w:r>
      <w:hyperlink r:id="rId9" w:anchor="Par95" w:tooltip="Ссылка на текущий документ" w:history="1">
        <w:r w:rsidRPr="00DE527B">
          <w:rPr>
            <w:rStyle w:val="ac"/>
          </w:rPr>
          <w:t>2.1.13 пункта 2.1</w:t>
        </w:r>
      </w:hyperlink>
      <w:r w:rsidRPr="00DE527B">
        <w:t xml:space="preserve"> Положения, имеют право на пенсию за выслугу лет, если они замещали должности муниципальной службы не менее 12 полных месяцев непосредственно перед увольнением. </w:t>
      </w:r>
    </w:p>
    <w:p w14:paraId="460C1596" w14:textId="77777777" w:rsidR="00DE527B" w:rsidRPr="00DE527B" w:rsidRDefault="00DE527B" w:rsidP="00DE527B">
      <w:r w:rsidRPr="00DE527B">
        <w:t xml:space="preserve">2.3. Лица, уволенные с муниципальной службы по основаниям, предусмотренным </w:t>
      </w:r>
      <w:hyperlink r:id="rId10" w:anchor="Par66" w:tooltip="Ссылка на текущий документ" w:history="1">
        <w:r w:rsidRPr="00DE527B">
          <w:rPr>
            <w:rStyle w:val="ac"/>
          </w:rPr>
          <w:t>подпунктами 2.1.4</w:t>
        </w:r>
      </w:hyperlink>
      <w:r w:rsidRPr="00DE527B">
        <w:t xml:space="preserve">, </w:t>
      </w:r>
      <w:hyperlink r:id="rId11" w:anchor="Par72" w:tooltip="Ссылка на текущий документ" w:history="1">
        <w:r w:rsidRPr="00DE527B">
          <w:rPr>
            <w:rStyle w:val="ac"/>
          </w:rPr>
          <w:t>2.1.6</w:t>
        </w:r>
      </w:hyperlink>
      <w:r w:rsidRPr="00DE527B">
        <w:t xml:space="preserve">, </w:t>
      </w:r>
      <w:hyperlink r:id="rId12" w:anchor="Par78" w:tooltip="Ссылка на текущий документ" w:history="1">
        <w:r w:rsidRPr="00DE527B">
          <w:rPr>
            <w:rStyle w:val="ac"/>
          </w:rPr>
          <w:t>2.1.8</w:t>
        </w:r>
      </w:hyperlink>
      <w:r w:rsidRPr="00DE527B">
        <w:t xml:space="preserve"> - </w:t>
      </w:r>
      <w:hyperlink r:id="rId13" w:anchor="Par90" w:tooltip="Ссылка на текущий документ" w:history="1">
        <w:r w:rsidRPr="00DE527B">
          <w:rPr>
            <w:rStyle w:val="ac"/>
          </w:rPr>
          <w:t>2.1.12, 2.1.14 пункта 2.1</w:t>
        </w:r>
      </w:hyperlink>
      <w:r w:rsidRPr="00DE527B">
        <w:t xml:space="preserve"> Положения,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 </w:t>
      </w:r>
    </w:p>
    <w:p w14:paraId="58A4F4BB" w14:textId="77777777" w:rsidR="00DE527B" w:rsidRPr="00DE527B" w:rsidRDefault="00DE527B" w:rsidP="00DE527B">
      <w:r w:rsidRPr="00DE527B">
        <w:lastRenderedPageBreak/>
        <w:t xml:space="preserve">2.4. Пенсия за выслугу лет устанавливается к страховой пенсии по старости (инвалидности), назначенной в соответствии с Федеральным </w:t>
      </w:r>
      <w:hyperlink r:id="rId14" w:tooltip="Федеральный закон от 17.12.2001 N 173-ФЗ (ред. от 03.12.2012) &quot;О трудовых пенсиях в Российской Федерации&quot;{КонсультантПлюс}" w:history="1">
        <w:r w:rsidRPr="00DE527B">
          <w:rPr>
            <w:rStyle w:val="ac"/>
          </w:rPr>
          <w:t>законом</w:t>
        </w:r>
      </w:hyperlink>
      <w:r w:rsidRPr="00DE527B">
        <w:t xml:space="preserve"> "О страховых пенсиях», либо к пенсии, назначаемой в соответствии со статьей 32  Закона Российской Федерации «О занятости населения в Российской Федерации», и выплачивается, как правило, одновременно с ней. </w:t>
      </w:r>
    </w:p>
    <w:p w14:paraId="4B4D9096" w14:textId="77777777" w:rsidR="00DE527B" w:rsidRPr="00DE527B" w:rsidRDefault="00DE527B" w:rsidP="00DE527B">
      <w:r w:rsidRPr="00DE527B">
        <w:t xml:space="preserve">2.5. Лицам, имеющим одновременно право на пенсию за выслугу лет в соответствии с Положением,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дополнительное материальное обеспечение, иные выплаты), устанавливаемую в соответствии с законодательством субъектов Российской Федерации или актами органов местного самоуправления иных муниципальных образований, назначается пенсия за выслугу лет в соответствии с Положением или одна из иных указанных выплат по их выбору. </w:t>
      </w:r>
    </w:p>
    <w:p w14:paraId="79B09E7C" w14:textId="77777777" w:rsidR="00DE527B" w:rsidRPr="00DE527B" w:rsidRDefault="00DE527B" w:rsidP="00DE527B">
      <w:r w:rsidRPr="00DE527B">
        <w:t xml:space="preserve">3. Средний заработок, из которого исчисляется </w:t>
      </w:r>
    </w:p>
    <w:p w14:paraId="07BCECA4" w14:textId="77777777" w:rsidR="00DE527B" w:rsidRPr="00DE527B" w:rsidRDefault="00DE527B" w:rsidP="00DE527B">
      <w:r w:rsidRPr="00DE527B">
        <w:t xml:space="preserve">размер пенсии за выслугу лет. </w:t>
      </w:r>
    </w:p>
    <w:p w14:paraId="75CF1123" w14:textId="77777777" w:rsidR="00DE527B" w:rsidRPr="00DE527B" w:rsidRDefault="00DE527B" w:rsidP="00DE527B">
      <w:r w:rsidRPr="00DE527B">
        <w:t xml:space="preserve">3.1. Размер пенсии за выслугу лет лицам, имеющим право на данную пенсию, исчисляется по их выбору, исходя из среднего заработка за последние 12 полных календарных месяцев муниципальной службы, предшествующих дню ее прекращения либо дню достижения ими возраста, дающего право на страховую пенсию, предусмотренную Федеральным </w:t>
      </w:r>
      <w:hyperlink r:id="rId15" w:tooltip="Федеральный закон от 17.12.2001 N 173-ФЗ (ред. от 03.12.2012) &quot;О трудовых пенсиях в Российской Федерации&quot;{КонсультантПлюс}" w:history="1">
        <w:r w:rsidRPr="00DE527B">
          <w:rPr>
            <w:rStyle w:val="ac"/>
          </w:rPr>
          <w:t>законом</w:t>
        </w:r>
      </w:hyperlink>
      <w:r w:rsidRPr="00DE527B">
        <w:t xml:space="preserve"> "О страховых пенсиях» (дававшего право на трудовую пенсию в соответствии с Федеральным </w:t>
      </w:r>
      <w:hyperlink r:id="rId16" w:history="1">
        <w:r w:rsidRPr="00DE527B">
          <w:rPr>
            <w:rStyle w:val="ac"/>
          </w:rPr>
          <w:t>законом</w:t>
        </w:r>
      </w:hyperlink>
      <w:r w:rsidRPr="00DE527B">
        <w:t xml:space="preserve"> "О трудовых пенсиях в Российской Федерации") (далее - расчетный период). </w:t>
      </w:r>
    </w:p>
    <w:p w14:paraId="23D16972" w14:textId="77777777" w:rsidR="00DE527B" w:rsidRPr="00DE527B" w:rsidRDefault="00DE527B" w:rsidP="00DE527B">
      <w:r w:rsidRPr="00DE527B">
        <w:t xml:space="preserve">3.2. Расчет среднего заработка для начисления пенсии за выслугу лет производится исходя из фактически начисленного денежного содержания в расчетном периоде. </w:t>
      </w:r>
    </w:p>
    <w:p w14:paraId="33C70C76" w14:textId="77777777" w:rsidR="00DE527B" w:rsidRPr="00DE527B" w:rsidRDefault="00DE527B" w:rsidP="00DE527B">
      <w:r w:rsidRPr="00DE527B">
        <w:t xml:space="preserve">3.3. Для определения среднего заработка учитываются следующие выплаты: </w:t>
      </w:r>
    </w:p>
    <w:p w14:paraId="7635E0BB" w14:textId="77777777" w:rsidR="00DE527B" w:rsidRPr="00DE527B" w:rsidRDefault="00DE527B" w:rsidP="00DE527B">
      <w:r w:rsidRPr="00DE527B">
        <w:t xml:space="preserve">а) должностной оклад; </w:t>
      </w:r>
    </w:p>
    <w:p w14:paraId="0BFB6C49" w14:textId="77777777" w:rsidR="00DE527B" w:rsidRPr="00DE527B" w:rsidRDefault="00DE527B" w:rsidP="00DE527B">
      <w:r w:rsidRPr="00DE527B">
        <w:t xml:space="preserve">б) ежемесячные надбавки к должностному окладу: </w:t>
      </w:r>
    </w:p>
    <w:p w14:paraId="4775D3DB" w14:textId="77777777" w:rsidR="00DE527B" w:rsidRPr="00DE527B" w:rsidRDefault="00DE527B" w:rsidP="00DE527B">
      <w:r w:rsidRPr="00DE527B">
        <w:t xml:space="preserve">- за классный чин; </w:t>
      </w:r>
    </w:p>
    <w:p w14:paraId="0E4D6043" w14:textId="77777777" w:rsidR="00DE527B" w:rsidRPr="00DE527B" w:rsidRDefault="00DE527B" w:rsidP="00DE527B">
      <w:r w:rsidRPr="00DE527B">
        <w:t xml:space="preserve">- за особые условия муниципальной службы; </w:t>
      </w:r>
    </w:p>
    <w:p w14:paraId="4972ACCD" w14:textId="77777777" w:rsidR="00DE527B" w:rsidRPr="00DE527B" w:rsidRDefault="00DE527B" w:rsidP="00DE527B">
      <w:r w:rsidRPr="00DE527B">
        <w:t xml:space="preserve">- за выслугу лет на муниципальной службе; </w:t>
      </w:r>
    </w:p>
    <w:p w14:paraId="4F5C12BB" w14:textId="77777777" w:rsidR="00DE527B" w:rsidRPr="00DE527B" w:rsidRDefault="00DE527B" w:rsidP="00DE527B">
      <w:r w:rsidRPr="00DE527B">
        <w:t xml:space="preserve">- ежемесячная надбавка к должностному окладу гражданам, допущенным к государственной тайне на постоянной основе, устанавливаемая </w:t>
      </w:r>
      <w:hyperlink r:id="rId17" w:history="1">
        <w:r w:rsidRPr="00DE527B">
          <w:rPr>
            <w:rStyle w:val="ac"/>
          </w:rPr>
          <w:t>законом</w:t>
        </w:r>
      </w:hyperlink>
      <w:r w:rsidRPr="00DE527B">
        <w:t xml:space="preserve"> Воронежской области в размерах и в порядке, определяемых федеральным законодательством; </w:t>
      </w:r>
    </w:p>
    <w:p w14:paraId="1A477D1B" w14:textId="77777777" w:rsidR="00DE527B" w:rsidRPr="00DE527B" w:rsidRDefault="00DE527B" w:rsidP="00DE527B">
      <w:r w:rsidRPr="00DE527B">
        <w:t xml:space="preserve">- за почетное звание РФ; </w:t>
      </w:r>
    </w:p>
    <w:p w14:paraId="4397413C" w14:textId="77777777" w:rsidR="00DE527B" w:rsidRPr="00DE527B" w:rsidRDefault="00DE527B" w:rsidP="00DE527B">
      <w:r w:rsidRPr="00DE527B">
        <w:t xml:space="preserve">-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 </w:t>
      </w:r>
    </w:p>
    <w:p w14:paraId="1CAE7F21" w14:textId="77777777" w:rsidR="00DE527B" w:rsidRPr="00DE527B" w:rsidRDefault="00DE527B" w:rsidP="00DE527B">
      <w:r w:rsidRPr="00DE527B">
        <w:t xml:space="preserve">- за ученую степень. </w:t>
      </w:r>
    </w:p>
    <w:p w14:paraId="6D4FD0C7" w14:textId="77777777" w:rsidR="00DE527B" w:rsidRPr="00DE527B" w:rsidRDefault="00DE527B" w:rsidP="00DE527B">
      <w:r w:rsidRPr="00DE527B">
        <w:t xml:space="preserve">в) ежемесячное денежное поощрение в размере, установленном </w:t>
      </w:r>
      <w:hyperlink r:id="rId18" w:anchor="Par119" w:tooltip="Ссылка на текущий документ" w:history="1">
        <w:r w:rsidRPr="00DE527B">
          <w:rPr>
            <w:rStyle w:val="ac"/>
          </w:rPr>
          <w:t>пунктом 3.6</w:t>
        </w:r>
      </w:hyperlink>
      <w:r w:rsidRPr="00DE527B">
        <w:t xml:space="preserve"> Положения; </w:t>
      </w:r>
    </w:p>
    <w:p w14:paraId="2A09608C" w14:textId="77777777" w:rsidR="00DE527B" w:rsidRPr="00DE527B" w:rsidRDefault="00DE527B" w:rsidP="00DE527B">
      <w:r w:rsidRPr="00DE527B">
        <w:lastRenderedPageBreak/>
        <w:t xml:space="preserve">г) денежное поощрение по итогам работы за квартал, фактически начисленное в расчетном периоде; </w:t>
      </w:r>
    </w:p>
    <w:p w14:paraId="44C9B73F" w14:textId="77777777" w:rsidR="00DE527B" w:rsidRPr="00DE527B" w:rsidRDefault="00DE527B" w:rsidP="00DE527B">
      <w:r w:rsidRPr="00DE527B">
        <w:t xml:space="preserve">д) премии за выполнение особо важных и сложных заданий в сумме не более 3 должностных окладов муниципального служащего с установленными ежемесячными надбавками за расчетный период; </w:t>
      </w:r>
    </w:p>
    <w:p w14:paraId="0987C44E" w14:textId="77777777" w:rsidR="00DE527B" w:rsidRPr="00DE527B" w:rsidRDefault="00DE527B" w:rsidP="00DE527B">
      <w:r w:rsidRPr="00DE527B">
        <w:t xml:space="preserve">е) 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служащих. </w:t>
      </w:r>
    </w:p>
    <w:p w14:paraId="3882A4B3" w14:textId="77777777" w:rsidR="00DE527B" w:rsidRPr="00DE527B" w:rsidRDefault="00DE527B" w:rsidP="00DE527B">
      <w:r w:rsidRPr="00DE527B">
        <w:t xml:space="preserve"> 3.4. Кроме выплат, указанных в пункте 3.3 Положения, для определения среднего заработка учитываются также выплаты денежного содержания за время нахождения муниципального служащего в основном и дополнительных оплачиваемых отпусках, приходящееся на расчетный период. </w:t>
      </w:r>
    </w:p>
    <w:p w14:paraId="06F541FE" w14:textId="77777777" w:rsidR="00DE527B" w:rsidRPr="00DE527B" w:rsidRDefault="00DE527B" w:rsidP="00DE527B">
      <w:r w:rsidRPr="00DE527B">
        <w:t xml:space="preserve">3.5. В случаях, когда часть расчетного периода, принятого для исчисления пенсии за выслугу лет, приходится на время до 1 января 2006 года, в расчет среднего заработка включаются премии по результатам работы (кроме единовременных). </w:t>
      </w:r>
    </w:p>
    <w:p w14:paraId="09F17462" w14:textId="77777777" w:rsidR="00DE527B" w:rsidRPr="00DE527B" w:rsidRDefault="00DE527B" w:rsidP="00DE527B">
      <w:r w:rsidRPr="00DE527B">
        <w:t xml:space="preserve">3.6. Для расчета среднего заработка для исчисления пенсии за выслугу лет учитывается фактически начисленное ежемесячное денежное поощрение за фактически отработанное время в размере, не превышающем при выработке установленной месячной нормы рабочего времени: </w:t>
      </w:r>
    </w:p>
    <w:p w14:paraId="0F0A958B" w14:textId="77777777" w:rsidR="00DE527B" w:rsidRPr="00DE527B" w:rsidRDefault="00DE527B" w:rsidP="00DE527B">
      <w:r w:rsidRPr="00DE527B">
        <w:t xml:space="preserve">- 5 должностных окладов для лиц, замещавших высшие должности муниципальной службы; </w:t>
      </w:r>
    </w:p>
    <w:p w14:paraId="2417A2FB" w14:textId="77777777" w:rsidR="00DE527B" w:rsidRPr="00DE527B" w:rsidRDefault="00DE527B" w:rsidP="00DE527B">
      <w:r w:rsidRPr="00DE527B">
        <w:t xml:space="preserve">- 5 должностных окладов для лиц, замещавших главные должности муниципальной службы; </w:t>
      </w:r>
    </w:p>
    <w:p w14:paraId="39D4347A" w14:textId="77777777" w:rsidR="00DE527B" w:rsidRPr="00DE527B" w:rsidRDefault="00DE527B" w:rsidP="00DE527B">
      <w:r w:rsidRPr="00DE527B">
        <w:t xml:space="preserve">- 3 должностных окладов для лиц, замещавших ведущие, старшие и младшие должности муниципальной службы. </w:t>
      </w:r>
    </w:p>
    <w:p w14:paraId="1CEDF621" w14:textId="77777777" w:rsidR="00DE527B" w:rsidRPr="00DE527B" w:rsidRDefault="00DE527B" w:rsidP="00DE527B">
      <w:r w:rsidRPr="00DE527B">
        <w:t xml:space="preserve">3.7. При исчислении среднего заработка из расчетного периода исключаются: </w:t>
      </w:r>
    </w:p>
    <w:p w14:paraId="7008003D" w14:textId="77777777" w:rsidR="00DE527B" w:rsidRPr="00DE527B" w:rsidRDefault="00DE527B" w:rsidP="00DE527B">
      <w:r w:rsidRPr="00DE527B">
        <w:t xml:space="preserve">- период временной нетрудоспособности; </w:t>
      </w:r>
    </w:p>
    <w:p w14:paraId="7DFE2376" w14:textId="77777777" w:rsidR="00DE527B" w:rsidRPr="00DE527B" w:rsidRDefault="00DE527B" w:rsidP="00DE527B">
      <w:r w:rsidRPr="00DE527B">
        <w:t xml:space="preserve">- время нахождения в отпусках без сохранения денежного содержания, по беременности и родам, по уходу за ребенком до достижения им установленного законом возраста. </w:t>
      </w:r>
    </w:p>
    <w:p w14:paraId="19A35716" w14:textId="77777777" w:rsidR="00DE527B" w:rsidRPr="00DE527B" w:rsidRDefault="00DE527B" w:rsidP="00DE527B">
      <w:r w:rsidRPr="00DE527B">
        <w:t xml:space="preserve">- время исполнения  в соответствии с законодательством Российской Федерации  должностных обязанностей с сохранением среднего заработка. </w:t>
      </w:r>
    </w:p>
    <w:p w14:paraId="2A50AC27" w14:textId="77777777" w:rsidR="00DE527B" w:rsidRPr="00DE527B" w:rsidRDefault="00DE527B" w:rsidP="00DE527B">
      <w:r w:rsidRPr="00DE527B">
        <w:t xml:space="preserve">Начисленные за это время суммы соответствующих пособий и среднего заработка не учитываются в расчете среднего заработка для исчисления пенсии за выслугу лет. </w:t>
      </w:r>
    </w:p>
    <w:p w14:paraId="73E920BE" w14:textId="77777777" w:rsidR="00DE527B" w:rsidRPr="00DE527B" w:rsidRDefault="00DE527B" w:rsidP="00DE527B">
      <w:r w:rsidRPr="00DE527B">
        <w:t xml:space="preserve">3.8. Если расчетный период отработан полностью, то размер среднего заработка для исчисления пенсии за выслугу лет определяется путем деления суммы выплат, предусмотренных пунктами 3.3 и 3.4 Положения, и фактически начисленных в расчетном периоде, на 12. </w:t>
      </w:r>
    </w:p>
    <w:p w14:paraId="519A0B4A" w14:textId="77777777" w:rsidR="00DE527B" w:rsidRPr="00DE527B" w:rsidRDefault="00DE527B" w:rsidP="00DE527B">
      <w:r w:rsidRPr="00DE527B">
        <w:t xml:space="preserve"> 3.9. Если расчетный период отработан не полностью, то размер среднего заработка для исчисления пенсии за выслугу лет определяется путем деления суммы выплат, предусмотренных пунктами 3.3 и 3.4 Положения, начисленных в расчетном периоде, на фактически отработанные в этом периоде рабочие дни и умножается на 21 (среднемесячное число рабочих дней в году). При этом премии за выполнение особо важных и сложных заданий, 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w:t>
      </w:r>
      <w:r w:rsidRPr="00DE527B">
        <w:lastRenderedPageBreak/>
        <w:t xml:space="preserve">служащих, и выплаты денежного содержания за период нахождения муниципального служащего в основном и дополнительных оплачиваемых отпусках учитываются при определении среднего заработка в размере одной двенадцатой каждой из фактически начисленных в расчетном периоде выплат. </w:t>
      </w:r>
    </w:p>
    <w:p w14:paraId="1DAFEFE0" w14:textId="77777777" w:rsidR="00DE527B" w:rsidRPr="00DE527B" w:rsidRDefault="00DE527B" w:rsidP="00DE527B">
      <w:r w:rsidRPr="00DE527B">
        <w:t xml:space="preserve">         В случае если расчетный период состоит из временных периодов, указанных в пункте 3.7 Положения, или в расчетном периоде отсутствуют фактически отработанные дни, по выбору муниципального служащего исчисление среднего заработка производится: </w:t>
      </w:r>
    </w:p>
    <w:p w14:paraId="01921DA0" w14:textId="77777777" w:rsidR="00DE527B" w:rsidRPr="00DE527B" w:rsidRDefault="00DE527B" w:rsidP="00DE527B">
      <w:r w:rsidRPr="00DE527B">
        <w:t xml:space="preserve">а) с учетом положений раздела 3 Положения исходя из суммы денежного содержания и других выплат, начисленной за предшествующий период, равный расчетному; </w:t>
      </w:r>
    </w:p>
    <w:p w14:paraId="5D872DE8" w14:textId="77777777" w:rsidR="00DE527B" w:rsidRPr="00DE527B" w:rsidRDefault="00DE527B" w:rsidP="00DE527B">
      <w:r w:rsidRPr="00DE527B">
        <w:t xml:space="preserve">б) с применением положения пункта 3.8 Положения исходя из фактически установленного ему денежного содержания в расчетном периоде. </w:t>
      </w:r>
    </w:p>
    <w:p w14:paraId="25F9129F" w14:textId="77777777" w:rsidR="00DE527B" w:rsidRPr="00DE527B" w:rsidRDefault="00DE527B" w:rsidP="00DE527B">
      <w:r w:rsidRPr="00DE527B">
        <w:t xml:space="preserve">3.10. При замещении муниципальным служащим в расчетном периоде должностей муниципальной службы в органах местного самоуправления Лискинского муниципального района, исчисление среднего заработка производится исходя из суммированных выплат, включаемых в расчет среднего заработка, начисленных в расчетном периоде в соответствии с замещаемыми должностями муниципальной службы.  </w:t>
      </w:r>
    </w:p>
    <w:p w14:paraId="5F4C2DEF" w14:textId="77777777" w:rsidR="00DE527B" w:rsidRPr="00DE527B" w:rsidRDefault="00DE527B" w:rsidP="00DE527B">
      <w:r w:rsidRPr="00DE527B">
        <w:t xml:space="preserve">3.11. Если в расчетном периоде, принимаемом для исчисления среднего заработка, произошло повышение в централизованном порядке должностных окладов либо одной или нескольких иных денежных выплат, входящих в состав денежного содержания муниципальных служащих, замещающих должности муниципальной службы в органах местного самоуправления Лискинского муниципального района, выплаты, включаемые в расчет среднего заработка и начисленные в предшествующий повышению период времени, увеличиваются на коэффициенты повышения </w:t>
      </w:r>
    </w:p>
    <w:p w14:paraId="088B114E" w14:textId="77777777" w:rsidR="00DE527B" w:rsidRPr="00DE527B" w:rsidRDefault="00DE527B" w:rsidP="00DE527B">
      <w:r w:rsidRPr="00DE527B">
        <w:t xml:space="preserve">4. Размер пенсии за выслугу лет </w:t>
      </w:r>
    </w:p>
    <w:p w14:paraId="5A238AE4" w14:textId="77777777" w:rsidR="00DE527B" w:rsidRPr="00DE527B" w:rsidRDefault="00DE527B" w:rsidP="00DE527B">
      <w:r w:rsidRPr="00DE527B">
        <w:t xml:space="preserve">         4.1. Лицам, замещавшим должности муниципальной службы в органах местного самоуправления Сторожевского 2-го сельского поселения Лискинского муниципального района, назначается пенсия за выслугу лет при наличии стажа муниципальной службы не менее 15 лет в размере 45 процентов среднего заработка муниципального служащего за вычетом страховой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w:t>
      </w:r>
      <w:hyperlink r:id="rId19" w:history="1">
        <w:r w:rsidRPr="00DE527B">
          <w:rPr>
            <w:rStyle w:val="ac"/>
          </w:rPr>
          <w:t>законом</w:t>
        </w:r>
      </w:hyperlink>
      <w:r w:rsidRPr="00DE527B">
        <w:t xml:space="preserve"> «О страховых пенсиях». </w:t>
      </w:r>
    </w:p>
    <w:p w14:paraId="20943774" w14:textId="77777777" w:rsidR="00DE527B" w:rsidRPr="00DE527B" w:rsidRDefault="00DE527B" w:rsidP="00DE527B">
      <w:r w:rsidRPr="00DE527B">
        <w:t xml:space="preserve">          За каждый полный год стажа муниципальной службы сверх 15 лет пенсия за выслугу лет увеличивается на 3 процента среднего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среднего заработка муниципального служащего. </w:t>
      </w:r>
    </w:p>
    <w:p w14:paraId="712022D2" w14:textId="77777777" w:rsidR="00DE527B" w:rsidRPr="00DE527B" w:rsidRDefault="00DE527B" w:rsidP="00DE527B">
      <w:r w:rsidRPr="00DE527B">
        <w:t xml:space="preserve">         4.2. Размер пенсии за выслугу лет исчисляется исходя из 0,8 среднего заработка, определяемого в соответствии с разделом 3 Положения, с учетом продолжительности стажа муниципальной службы. </w:t>
      </w:r>
    </w:p>
    <w:p w14:paraId="78E4CFA4" w14:textId="77777777" w:rsidR="00DE527B" w:rsidRPr="00DE527B" w:rsidRDefault="00DE527B" w:rsidP="00DE527B">
      <w:r w:rsidRPr="00DE527B">
        <w:t xml:space="preserve">         4.3. 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0" w:history="1">
        <w:r w:rsidRPr="00DE527B">
          <w:rPr>
            <w:rStyle w:val="ac"/>
          </w:rPr>
          <w:t>законом</w:t>
        </w:r>
      </w:hyperlink>
      <w:r w:rsidRPr="00DE527B">
        <w:t xml:space="preserve"> «О трудовых пенсиях в Российской Федерации», размер доли страховой пенсии, </w:t>
      </w:r>
      <w:r w:rsidRPr="00DE527B">
        <w:lastRenderedPageBreak/>
        <w:t xml:space="preserve">установленной и исчисленной в соответствии с Федеральным </w:t>
      </w:r>
      <w:hyperlink r:id="rId21" w:history="1">
        <w:r w:rsidRPr="00DE527B">
          <w:rPr>
            <w:rStyle w:val="ac"/>
          </w:rPr>
          <w:t>законом</w:t>
        </w:r>
      </w:hyperlink>
      <w:r w:rsidRPr="00DE527B">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 </w:t>
      </w:r>
    </w:p>
    <w:p w14:paraId="7CFEC26E" w14:textId="77777777" w:rsidR="00DE527B" w:rsidRPr="00DE527B" w:rsidRDefault="00DE527B" w:rsidP="00DE527B">
      <w:r w:rsidRPr="00DE527B">
        <w:t xml:space="preserve">         4.4. Размер пенсии за выслугу лет не может быть ниже размера фиксированной выплаты к страховой пенсии, предусмотренной </w:t>
      </w:r>
      <w:hyperlink r:id="rId22" w:history="1">
        <w:r w:rsidRPr="00DE527B">
          <w:rPr>
            <w:rStyle w:val="ac"/>
          </w:rPr>
          <w:t>частью 1 статьи 16</w:t>
        </w:r>
      </w:hyperlink>
      <w:r w:rsidRPr="00DE527B">
        <w:t xml:space="preserve"> Федерального закона «О страховых пенсиях». </w:t>
      </w:r>
    </w:p>
    <w:p w14:paraId="5475FFE7" w14:textId="77777777" w:rsidR="00DE527B" w:rsidRPr="00DE527B" w:rsidRDefault="00DE527B" w:rsidP="00DE527B">
      <w:r w:rsidRPr="00DE527B">
        <w:t xml:space="preserve">5. Стаж для установления пенсии за выслугу лет. </w:t>
      </w:r>
    </w:p>
    <w:p w14:paraId="4DE72A31" w14:textId="77777777" w:rsidR="00DE527B" w:rsidRPr="00DE527B" w:rsidRDefault="00DE527B" w:rsidP="00DE527B">
      <w:r w:rsidRPr="00DE527B">
        <w:t xml:space="preserve">5.1.Стаж муниципальной службы для установления пенсии за выслугу лет лицам, замещавшим должности муниципальной службы в органах местного самоуправления Сторожевского 2-го сельского поселения Лискинского муниципального района, устанавливается в соответствии с федеральным и областным законодательством. </w:t>
      </w:r>
    </w:p>
    <w:p w14:paraId="384A7B82" w14:textId="77777777" w:rsidR="00DE527B" w:rsidRPr="00DE527B" w:rsidRDefault="00DE527B" w:rsidP="00DE527B">
      <w:r w:rsidRPr="00DE527B">
        <w:t xml:space="preserve">6.      Установление пенсии за выслугу лет. </w:t>
      </w:r>
    </w:p>
    <w:p w14:paraId="1C70FEAC" w14:textId="77777777" w:rsidR="00DE527B" w:rsidRPr="00DE527B" w:rsidRDefault="00DE527B" w:rsidP="00DE527B">
      <w:r w:rsidRPr="00DE527B">
        <w:t xml:space="preserve">6.1.Установление пенсии за выслугу лет производится по заявлению лица, имеющего право на данную пенсию, на имя руководителя органа местного самоуправления Сторожевского 2-го сельского поселения Лискинского муниципального района в порядке, предусмотренном нормативным правовым актом администрации. Указанное заявление может быть подано, в том числе в форме электронного документа, порядок оформления которого определяется Правительством Российской Федерации. </w:t>
      </w:r>
    </w:p>
    <w:p w14:paraId="35E6DB29" w14:textId="77777777" w:rsidR="00DE527B" w:rsidRPr="00DE527B" w:rsidRDefault="00DE527B" w:rsidP="00DE527B">
      <w:r w:rsidRPr="00DE527B">
        <w:t xml:space="preserve">6.2. Пенсия за выслугу лет устанавливается с первого числа месяца, в котором лицо, имеющее право на данную пенсию, обратилось за ней, но не ранее чем со дня возникновения права на нее. </w:t>
      </w:r>
    </w:p>
    <w:p w14:paraId="74728317" w14:textId="77777777" w:rsidR="00DE527B" w:rsidRPr="00DE527B" w:rsidRDefault="00DE527B" w:rsidP="00DE527B">
      <w:r w:rsidRPr="00DE527B">
        <w:t xml:space="preserve">          6.3. Пенсия за выслугу лет устанавливается к страховой пенсии по старости бессрочно, к страховой пенсии по инвалидности – на срок, на который установлена страховая пенсия по инвалидности, к пенсии, назначаемой в соответствии со </w:t>
      </w:r>
      <w:hyperlink r:id="rId23" w:history="1">
        <w:r w:rsidRPr="00DE527B">
          <w:rPr>
            <w:rStyle w:val="ac"/>
          </w:rPr>
          <w:t>статьей 32</w:t>
        </w:r>
      </w:hyperlink>
      <w:r w:rsidRPr="00DE527B">
        <w:t xml:space="preserve"> Закона Российской Федерации «О занятости населения в Российской Федерации», на срок установления указанной пенсии. </w:t>
      </w:r>
    </w:p>
    <w:p w14:paraId="681C0955" w14:textId="77777777" w:rsidR="00DE527B" w:rsidRPr="00DE527B" w:rsidRDefault="00DE527B" w:rsidP="00DE527B">
      <w:r w:rsidRPr="00DE527B">
        <w:t xml:space="preserve">7. Порядок индексации и перерасчета пенсии за выслугу лет </w:t>
      </w:r>
    </w:p>
    <w:p w14:paraId="169EE503" w14:textId="77777777" w:rsidR="00DE527B" w:rsidRPr="00DE527B" w:rsidRDefault="00DE527B" w:rsidP="00DE527B">
      <w:r w:rsidRPr="00DE527B">
        <w:t xml:space="preserve">        7.1. Пенсия за выслугу лет индексируется при централизованном повышении денежного содержания муниципальных служащих органов местного самоуправления Лискинского муниципального района. Пенсия за выслугу лет индексируется: </w:t>
      </w:r>
    </w:p>
    <w:p w14:paraId="68C4637A" w14:textId="77777777" w:rsidR="00DE527B" w:rsidRPr="00DE527B" w:rsidRDefault="00DE527B" w:rsidP="00DE527B">
      <w:r w:rsidRPr="00DE527B">
        <w:t xml:space="preserve">- при повышении в централизованном порядке должностных окладов, ежемесячных надбавок к должностному окладу за классный чин муниципальных служащих – на индекс их повышения, </w:t>
      </w:r>
    </w:p>
    <w:p w14:paraId="512932C9" w14:textId="77777777" w:rsidR="00DE527B" w:rsidRPr="00DE527B" w:rsidRDefault="00DE527B" w:rsidP="00DE527B">
      <w:r w:rsidRPr="00DE527B">
        <w:t xml:space="preserve">- при дифференцированном повышении (установлении) в централизованном порядке должностных окладов муниципальных служащих – на средневзвешенный индекс повышения должностных окладов; </w:t>
      </w:r>
    </w:p>
    <w:p w14:paraId="348E1F57" w14:textId="77777777" w:rsidR="00DE527B" w:rsidRPr="00DE527B" w:rsidRDefault="00DE527B" w:rsidP="00DE527B">
      <w:r w:rsidRPr="00DE527B">
        <w:t xml:space="preserve">- при повышении в централизованном порядке одной или нескольких ежемесячных и иных дополнительных выплат – на средневзвешенный индекс их повышения. </w:t>
      </w:r>
    </w:p>
    <w:p w14:paraId="4B5509AC" w14:textId="77777777" w:rsidR="00DE527B" w:rsidRPr="00DE527B" w:rsidRDefault="00DE527B" w:rsidP="00DE527B">
      <w:r w:rsidRPr="00DE527B">
        <w:lastRenderedPageBreak/>
        <w:t xml:space="preserve">7.2. Индексация пенсий за выслугу лет производится со дня повышения в централизованном порядке денежного содержания муниципальных служащих органов местного самоуправления Лискинского муниципального района. </w:t>
      </w:r>
    </w:p>
    <w:p w14:paraId="1860E6C0" w14:textId="77777777" w:rsidR="00DE527B" w:rsidRPr="00DE527B" w:rsidRDefault="00DE527B" w:rsidP="00DE527B">
      <w:r w:rsidRPr="00DE527B">
        <w:t xml:space="preserve">7.3. Средневзвешенные индексы повышения одной или нескольких иных денежных выплат, входящих в состав денежного содержания муниципальных служащих, замещающих должности муниципальной службы в органах местного самоуправления Сторожевского 2-го сельского поселения Лискинского муниципального района, утверждаются нормативным правовым актом администрации. </w:t>
      </w:r>
    </w:p>
    <w:p w14:paraId="5881105E" w14:textId="77777777" w:rsidR="00DE527B" w:rsidRPr="00DE527B" w:rsidRDefault="00DE527B" w:rsidP="00DE527B">
      <w:r w:rsidRPr="00DE527B">
        <w:t xml:space="preserve">7.4. Администрация, осуществляя выплату пенсии за выслугу лет, производит перерасчет пенсии за выслугу лет: </w:t>
      </w:r>
    </w:p>
    <w:p w14:paraId="6A5DBDF6" w14:textId="77777777" w:rsidR="00DE527B" w:rsidRPr="00DE527B" w:rsidRDefault="00DE527B" w:rsidP="00DE527B">
      <w:r w:rsidRPr="00DE527B">
        <w:t xml:space="preserve">- при индексации пенсии за выслугу лет в случаях, предусмотренных </w:t>
      </w:r>
      <w:hyperlink r:id="rId24" w:anchor="Par156" w:tooltip="Ссылка на текущий документ" w:history="1">
        <w:r w:rsidRPr="00DE527B">
          <w:rPr>
            <w:rStyle w:val="ac"/>
          </w:rPr>
          <w:t>пунктом 7.1</w:t>
        </w:r>
      </w:hyperlink>
      <w:r w:rsidRPr="00DE527B">
        <w:t xml:space="preserve"> Положения; </w:t>
      </w:r>
    </w:p>
    <w:p w14:paraId="294D8213" w14:textId="77777777" w:rsidR="00DE527B" w:rsidRPr="00DE527B" w:rsidRDefault="00DE527B" w:rsidP="00DE527B">
      <w:r w:rsidRPr="00DE527B">
        <w:t xml:space="preserve">- при изменении страховой части трудовой пенсии по старости, трудовой пенсии по инвалидности; </w:t>
      </w:r>
    </w:p>
    <w:p w14:paraId="1D83E879" w14:textId="77777777" w:rsidR="00DE527B" w:rsidRPr="00DE527B" w:rsidRDefault="00DE527B" w:rsidP="00DE527B">
      <w:r w:rsidRPr="00DE527B">
        <w:t xml:space="preserve">- при изменении продолжительности стажа муниципальной службы, с учетом которого определяется размер пенсии за выслугу лет, и (или) замещения должности муниципальной службы в органах местного самоуправления Сторожевского 2-го сельского поселения Лискинского муниципального района не менее 12 полных месяцев с более высоким должностным окладом. </w:t>
      </w:r>
    </w:p>
    <w:p w14:paraId="687A2E11" w14:textId="77777777" w:rsidR="00DE527B" w:rsidRPr="00DE527B" w:rsidRDefault="00DE527B" w:rsidP="00DE527B">
      <w:r w:rsidRPr="00DE527B">
        <w:t xml:space="preserve">7.5. Порядок индексации и перерасчета пенсий за выслугу лет определяется нормативным правовым актом администрации Сторожевского 2-го сельского поселения Лискинского муниципального района. </w:t>
      </w:r>
    </w:p>
    <w:p w14:paraId="32462049" w14:textId="77777777" w:rsidR="00DE527B" w:rsidRPr="00DE527B" w:rsidRDefault="00DE527B" w:rsidP="00DE527B">
      <w:r w:rsidRPr="00DE527B">
        <w:t xml:space="preserve">8. Порядок выплаты пенсии за выслугу лет. </w:t>
      </w:r>
    </w:p>
    <w:p w14:paraId="47516FC1" w14:textId="77777777" w:rsidR="00DE527B" w:rsidRPr="00DE527B" w:rsidRDefault="00DE527B" w:rsidP="00DE527B">
      <w:r w:rsidRPr="00DE527B">
        <w:t xml:space="preserve">8.1.Выплата пенсии за выслугу лет производится администрацией Сторожевского 2-го сельского поселения Лискинского муниципального района в порядке, предусмотренном нормативным правовым актом администрации. </w:t>
      </w:r>
    </w:p>
    <w:p w14:paraId="1A3913C9" w14:textId="77777777" w:rsidR="00DE527B" w:rsidRPr="00DE527B" w:rsidRDefault="00DE527B" w:rsidP="00DE527B">
      <w:r w:rsidRPr="00DE527B">
        <w:t xml:space="preserve">9. Приостановление и возобновление выплаты пенсии за выслугу лет. </w:t>
      </w:r>
    </w:p>
    <w:p w14:paraId="1AB8C33D" w14:textId="77777777" w:rsidR="00DE527B" w:rsidRPr="00DE527B" w:rsidRDefault="00DE527B" w:rsidP="00DE527B">
      <w:r w:rsidRPr="00DE527B">
        <w:t xml:space="preserve">9.1. Пенсия за выслугу лет не выплачивается при замещении должности муниципальной службы, муниципальной должности, замещаемой на постоянной основе, государственной должности Российской Федерации, государственной должности субъекта Российской Федерации, в период прохождения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установление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w:t>
      </w:r>
    </w:p>
    <w:p w14:paraId="3D26BDFF" w14:textId="77777777" w:rsidR="00DE527B" w:rsidRPr="00DE527B" w:rsidRDefault="00DE527B" w:rsidP="00DE527B">
      <w:r w:rsidRPr="00DE527B">
        <w:t xml:space="preserve">9.2. Лицо, получающее пенсию за выслугу лет и назначенное на одну из указанных в </w:t>
      </w:r>
      <w:hyperlink r:id="rId25" w:anchor="Par174" w:tooltip="Ссылка на текущий документ" w:history="1">
        <w:r w:rsidRPr="00DE527B">
          <w:rPr>
            <w:rStyle w:val="ac"/>
          </w:rPr>
          <w:t>пункте 9.1</w:t>
        </w:r>
      </w:hyperlink>
      <w:r w:rsidRPr="00DE527B">
        <w:t xml:space="preserve"> Положения должностей, обязано в 5-дневный срок сообщить об этом в письменной форме в администрацию Сторожевского 2-го сельского поселения Лискинского муниципального района. </w:t>
      </w:r>
    </w:p>
    <w:p w14:paraId="1253BA61" w14:textId="77777777" w:rsidR="00DE527B" w:rsidRPr="00DE527B" w:rsidRDefault="00DE527B" w:rsidP="00DE527B">
      <w:r w:rsidRPr="00DE527B">
        <w:lastRenderedPageBreak/>
        <w:t xml:space="preserve">9.3. 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 </w:t>
      </w:r>
    </w:p>
    <w:p w14:paraId="3121CD71" w14:textId="77777777" w:rsidR="00DE527B" w:rsidRPr="00DE527B" w:rsidRDefault="00DE527B" w:rsidP="00DE527B">
      <w:r w:rsidRPr="00DE527B">
        <w:t xml:space="preserve">9.4. При последующем освобождении от указанных должностей выплата пенсии за выслугу лет возобновляется на прежних условиях по заявлению лица или вновь устанавливается в соответствии с Положением. </w:t>
      </w:r>
    </w:p>
    <w:p w14:paraId="78D33659" w14:textId="77777777" w:rsidR="00DE527B" w:rsidRPr="00DE527B" w:rsidRDefault="00DE527B" w:rsidP="00DE527B">
      <w:r w:rsidRPr="00DE527B">
        <w:t xml:space="preserve">9.5. Порядок приостановления и возобновления выплаты пенсии за выслугу лет определяется нормативным правовым актом администрации Сторожевского 2-го сельского поселения. </w:t>
      </w:r>
    </w:p>
    <w:p w14:paraId="59D8ED6A" w14:textId="77777777" w:rsidR="00DE527B" w:rsidRPr="00DE527B" w:rsidRDefault="00DE527B" w:rsidP="00DE527B">
      <w:r w:rsidRPr="00DE527B">
        <w:t xml:space="preserve">10. Прекращение и восстановление выплаты пенсии за выслугу лет </w:t>
      </w:r>
    </w:p>
    <w:p w14:paraId="7218E9B9" w14:textId="77777777" w:rsidR="00DE527B" w:rsidRPr="00DE527B" w:rsidRDefault="00DE527B" w:rsidP="00DE527B">
      <w:r w:rsidRPr="00DE527B">
        <w:t xml:space="preserve">10.1. Выплата пенсии за выслугу лет прекращается лицу, которому в соответствии с законодательством Российской Федерации установлена пенсия за выслугу лет, или ежемесячное пожизненное содержание, или установлено дополнительное пожизненное ежемесячное материальное обеспечение, со дня его назначения (установления). </w:t>
      </w:r>
    </w:p>
    <w:p w14:paraId="40CB65D4" w14:textId="77777777" w:rsidR="00DE527B" w:rsidRPr="00DE527B" w:rsidRDefault="00DE527B" w:rsidP="00DE527B">
      <w:r w:rsidRPr="00DE527B">
        <w:t xml:space="preserve">10.2. Лицо, которому назначены указанные выплаты, в 5-дневный срок сообщает об этом в администрацию Сторожевского 2-го сельского поселения Лискинского муниципального района. </w:t>
      </w:r>
    </w:p>
    <w:p w14:paraId="560E4729" w14:textId="77777777" w:rsidR="00DE527B" w:rsidRPr="00DE527B" w:rsidRDefault="00DE527B" w:rsidP="00DE527B">
      <w:r w:rsidRPr="00DE527B">
        <w:t xml:space="preserve">10.3. Выплата пенсии за выслугу лет восстанавливается при изменении обстоятельств, препятствующих выплате данной пенсии. </w:t>
      </w:r>
    </w:p>
    <w:p w14:paraId="7CCCE53B" w14:textId="77777777" w:rsidR="00DE527B" w:rsidRPr="00DE527B" w:rsidRDefault="00DE527B" w:rsidP="00DE527B">
      <w:r w:rsidRPr="00DE527B">
        <w:t xml:space="preserve">           10.4. Лицам, у которых выплата пенсии за выслугу лет, установленная в соответствии с настоящим Положением, была прекращена в связи с прекращением выплаты страховой пенсии по инвалидности, пенсии, назначаемой в соответствии со </w:t>
      </w:r>
      <w:hyperlink r:id="rId26" w:history="1">
        <w:r w:rsidRPr="00DE527B">
          <w:rPr>
            <w:rStyle w:val="ac"/>
          </w:rPr>
          <w:t>статьей 32</w:t>
        </w:r>
      </w:hyperlink>
      <w:r w:rsidRPr="00DE527B">
        <w:t xml:space="preserve"> Закона Российской Федерации «О занятости населения в Российской Федерации», при установлении страховой пенсии по старости уполномоченным органом, осуществляющим выплату пенсии за выслугу лет, производится восстановление пенсии за выслугу лет со дня установления страховой пенсии по старости. </w:t>
      </w:r>
    </w:p>
    <w:p w14:paraId="5B82F381" w14:textId="77777777" w:rsidR="00DE527B" w:rsidRPr="00DE527B" w:rsidRDefault="00DE527B" w:rsidP="00DE527B">
      <w:r w:rsidRPr="00DE527B">
        <w:t xml:space="preserve">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разделом 4 настоящего Положения с учетом размера установленной страховой пенсии по старости. </w:t>
      </w:r>
    </w:p>
    <w:p w14:paraId="49C48B6E" w14:textId="77777777" w:rsidR="00DE527B" w:rsidRPr="00DE527B" w:rsidRDefault="00DE527B" w:rsidP="00DE527B">
      <w:r w:rsidRPr="00DE527B">
        <w:t xml:space="preserve">          По желанию указанных граждан пенсия за выслугу лет им может быть установлена заново в порядке, предусмотренном настоящим Положением. </w:t>
      </w:r>
    </w:p>
    <w:p w14:paraId="1425E690" w14:textId="77777777" w:rsidR="00DE527B" w:rsidRPr="00DE527B" w:rsidRDefault="00DE527B" w:rsidP="00DE527B">
      <w:r w:rsidRPr="00DE527B">
        <w:t xml:space="preserve">          10.5. В случае смерти лица, получавшего пенсию за выслугу лет, ее выплата прекращается администрацией Сторожевского 2-го сельского поселения Лискинского муниципального района с первого числа месяца, следующего за тем, в котором наступила смерть этого лица. </w:t>
      </w:r>
    </w:p>
    <w:p w14:paraId="0D0ACF7F" w14:textId="77777777" w:rsidR="00DE527B" w:rsidRPr="00DE527B" w:rsidRDefault="00DE527B" w:rsidP="00DE527B">
      <w:r w:rsidRPr="00DE527B">
        <w:t xml:space="preserve">          10.6. Порядок прекращения и восстановления выплаты пенсии за выслугу лет определяется нормативным правовым актом администрации Сторожевского 2-го сельского поселения Лискинского муниципального района. </w:t>
      </w:r>
    </w:p>
    <w:p w14:paraId="15C15681"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0FD"/>
    <w:rsid w:val="001F30FD"/>
    <w:rsid w:val="00312C96"/>
    <w:rsid w:val="005A7B2A"/>
    <w:rsid w:val="005E6262"/>
    <w:rsid w:val="008D6E62"/>
    <w:rsid w:val="00C81128"/>
    <w:rsid w:val="00DE5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4B461-55E1-4159-B486-E9A99C19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F30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F30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F30F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F30F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F30F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F30F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F30F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F30F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F30F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30F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F30F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F30F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F30F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F30F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F30F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F30FD"/>
    <w:rPr>
      <w:rFonts w:eastAsiaTheme="majorEastAsia" w:cstheme="majorBidi"/>
      <w:color w:val="595959" w:themeColor="text1" w:themeTint="A6"/>
    </w:rPr>
  </w:style>
  <w:style w:type="character" w:customStyle="1" w:styleId="80">
    <w:name w:val="Заголовок 8 Знак"/>
    <w:basedOn w:val="a0"/>
    <w:link w:val="8"/>
    <w:uiPriority w:val="9"/>
    <w:semiHidden/>
    <w:rsid w:val="001F30F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F30FD"/>
    <w:rPr>
      <w:rFonts w:eastAsiaTheme="majorEastAsia" w:cstheme="majorBidi"/>
      <w:color w:val="272727" w:themeColor="text1" w:themeTint="D8"/>
    </w:rPr>
  </w:style>
  <w:style w:type="paragraph" w:styleId="a3">
    <w:name w:val="Title"/>
    <w:basedOn w:val="a"/>
    <w:next w:val="a"/>
    <w:link w:val="a4"/>
    <w:uiPriority w:val="10"/>
    <w:qFormat/>
    <w:rsid w:val="001F30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F30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0F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F30F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F30FD"/>
    <w:pPr>
      <w:spacing w:before="160"/>
      <w:jc w:val="center"/>
    </w:pPr>
    <w:rPr>
      <w:i/>
      <w:iCs/>
      <w:color w:val="404040" w:themeColor="text1" w:themeTint="BF"/>
    </w:rPr>
  </w:style>
  <w:style w:type="character" w:customStyle="1" w:styleId="22">
    <w:name w:val="Цитата 2 Знак"/>
    <w:basedOn w:val="a0"/>
    <w:link w:val="21"/>
    <w:uiPriority w:val="29"/>
    <w:rsid w:val="001F30FD"/>
    <w:rPr>
      <w:i/>
      <w:iCs/>
      <w:color w:val="404040" w:themeColor="text1" w:themeTint="BF"/>
    </w:rPr>
  </w:style>
  <w:style w:type="paragraph" w:styleId="a7">
    <w:name w:val="List Paragraph"/>
    <w:basedOn w:val="a"/>
    <w:uiPriority w:val="34"/>
    <w:qFormat/>
    <w:rsid w:val="001F30FD"/>
    <w:pPr>
      <w:ind w:left="720"/>
      <w:contextualSpacing/>
    </w:pPr>
  </w:style>
  <w:style w:type="character" w:styleId="a8">
    <w:name w:val="Intense Emphasis"/>
    <w:basedOn w:val="a0"/>
    <w:uiPriority w:val="21"/>
    <w:qFormat/>
    <w:rsid w:val="001F30FD"/>
    <w:rPr>
      <w:i/>
      <w:iCs/>
      <w:color w:val="0F4761" w:themeColor="accent1" w:themeShade="BF"/>
    </w:rPr>
  </w:style>
  <w:style w:type="paragraph" w:styleId="a9">
    <w:name w:val="Intense Quote"/>
    <w:basedOn w:val="a"/>
    <w:next w:val="a"/>
    <w:link w:val="aa"/>
    <w:uiPriority w:val="30"/>
    <w:qFormat/>
    <w:rsid w:val="001F30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F30FD"/>
    <w:rPr>
      <w:i/>
      <w:iCs/>
      <w:color w:val="0F4761" w:themeColor="accent1" w:themeShade="BF"/>
    </w:rPr>
  </w:style>
  <w:style w:type="character" w:styleId="ab">
    <w:name w:val="Intense Reference"/>
    <w:basedOn w:val="a0"/>
    <w:uiPriority w:val="32"/>
    <w:qFormat/>
    <w:rsid w:val="001F30FD"/>
    <w:rPr>
      <w:b/>
      <w:bCs/>
      <w:smallCaps/>
      <w:color w:val="0F4761" w:themeColor="accent1" w:themeShade="BF"/>
      <w:spacing w:val="5"/>
    </w:rPr>
  </w:style>
  <w:style w:type="character" w:styleId="ac">
    <w:name w:val="Hyperlink"/>
    <w:basedOn w:val="a0"/>
    <w:uiPriority w:val="99"/>
    <w:unhideWhenUsed/>
    <w:rsid w:val="00DE527B"/>
    <w:rPr>
      <w:color w:val="467886" w:themeColor="hyperlink"/>
      <w:u w:val="single"/>
    </w:rPr>
  </w:style>
  <w:style w:type="character" w:styleId="ad">
    <w:name w:val="Unresolved Mention"/>
    <w:basedOn w:val="a0"/>
    <w:uiPriority w:val="99"/>
    <w:semiHidden/>
    <w:unhideWhenUsed/>
    <w:rsid w:val="00DE5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169353">
      <w:bodyDiv w:val="1"/>
      <w:marLeft w:val="0"/>
      <w:marRight w:val="0"/>
      <w:marTop w:val="0"/>
      <w:marBottom w:val="0"/>
      <w:divBdr>
        <w:top w:val="none" w:sz="0" w:space="0" w:color="auto"/>
        <w:left w:val="none" w:sz="0" w:space="0" w:color="auto"/>
        <w:bottom w:val="none" w:sz="0" w:space="0" w:color="auto"/>
        <w:right w:val="none" w:sz="0" w:space="0" w:color="auto"/>
      </w:divBdr>
    </w:div>
    <w:div w:id="2253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ogevoe2.muob.ru/documents/arhive_decision/detail.php?id=363249" TargetMode="External"/><Relationship Id="rId13" Type="http://schemas.openxmlformats.org/officeDocument/2006/relationships/hyperlink" Target="https://storogevoe2.muob.ru/documents/arhive_decision/detail.php?id=363249" TargetMode="External"/><Relationship Id="rId18" Type="http://schemas.openxmlformats.org/officeDocument/2006/relationships/hyperlink" Target="https://storogevoe2.muob.ru/documents/arhive_decision/detail.php?id=363249" TargetMode="External"/><Relationship Id="rId26" Type="http://schemas.openxmlformats.org/officeDocument/2006/relationships/hyperlink" Target="consultantplus://offline/ref=677918770DBD9B51B4104229BC3F3E5331DDD2ECB427EA61AF18E4269B785A0AB4819856DAA92716WCIBL" TargetMode="External"/><Relationship Id="rId3" Type="http://schemas.openxmlformats.org/officeDocument/2006/relationships/webSettings" Target="webSettings.xml"/><Relationship Id="rId21" Type="http://schemas.openxmlformats.org/officeDocument/2006/relationships/hyperlink" Target="consultantplus://offline/ref=1CEFF6598EAE6E57D76CBD5E31172FEC7D44E00DF52F504AA18D4C3104z2b0I" TargetMode="External"/><Relationship Id="rId7" Type="http://schemas.openxmlformats.org/officeDocument/2006/relationships/hyperlink" Target="https://storogevoe2.muob.ru/documents/arhive_decision/detail.php?id=363249" TargetMode="External"/><Relationship Id="rId12" Type="http://schemas.openxmlformats.org/officeDocument/2006/relationships/hyperlink" Target="https://storogevoe2.muob.ru/documents/arhive_decision/detail.php?id=363249" TargetMode="External"/><Relationship Id="rId17" Type="http://schemas.openxmlformats.org/officeDocument/2006/relationships/hyperlink" Target="consultantplus://offline/ref=86B9BFEA0F987E785BE726B4CCF456230116268A9E3A4B61A622E2679C9794E0B4A582D32B1B0E3EC6DDFFG4CFH" TargetMode="External"/><Relationship Id="rId25" Type="http://schemas.openxmlformats.org/officeDocument/2006/relationships/hyperlink" Target="https://storogevoe2.muob.ru/documents/arhive_decision/detail.php?id=363249" TargetMode="External"/><Relationship Id="rId2" Type="http://schemas.openxmlformats.org/officeDocument/2006/relationships/settings" Target="settings.xml"/><Relationship Id="rId16" Type="http://schemas.openxmlformats.org/officeDocument/2006/relationships/hyperlink" Target="consultantplus://offline/ref=543BD92102D4A4B4F6619758DE0B6D970BAE8F0B6E18E268A49D5DC7D0F1X1I" TargetMode="External"/><Relationship Id="rId20" Type="http://schemas.openxmlformats.org/officeDocument/2006/relationships/hyperlink" Target="consultantplus://offline/ref=1CEFF6598EAE6E57D76CBD5E31172FEC7D44E001F62B504AA18D4C3104z2b0I" TargetMode="External"/><Relationship Id="rId1" Type="http://schemas.openxmlformats.org/officeDocument/2006/relationships/styles" Target="styles.xml"/><Relationship Id="rId6" Type="http://schemas.openxmlformats.org/officeDocument/2006/relationships/hyperlink" Target="https://storogevoe2.muob.ru/documents/arhive_decision/detail.php?id=363249" TargetMode="External"/><Relationship Id="rId11" Type="http://schemas.openxmlformats.org/officeDocument/2006/relationships/hyperlink" Target="https://storogevoe2.muob.ru/documents/arhive_decision/detail.php?id=363249" TargetMode="External"/><Relationship Id="rId24" Type="http://schemas.openxmlformats.org/officeDocument/2006/relationships/hyperlink" Target="https://storogevoe2.muob.ru/documents/arhive_decision/detail.php?id=363249" TargetMode="External"/><Relationship Id="rId5" Type="http://schemas.openxmlformats.org/officeDocument/2006/relationships/hyperlink" Target="https://storogevoe2.muob.ru/documents/arhive_decision/detail.php?id=363249" TargetMode="External"/><Relationship Id="rId15" Type="http://schemas.openxmlformats.org/officeDocument/2006/relationships/hyperlink" Target="consultantplus://offline/ref=86B02481AF47ED546B31F27EED959CD62A8F9FA3911D35A04FF96E93C6g5T9E" TargetMode="External"/><Relationship Id="rId23" Type="http://schemas.openxmlformats.org/officeDocument/2006/relationships/hyperlink" Target="consultantplus://offline/ref=677918770DBD9B51B4104229BC3F3E5331DDD2ECB427EA61AF18E4269B785A0AB4819856DAA92716WCIBL" TargetMode="External"/><Relationship Id="rId28" Type="http://schemas.openxmlformats.org/officeDocument/2006/relationships/theme" Target="theme/theme1.xml"/><Relationship Id="rId10" Type="http://schemas.openxmlformats.org/officeDocument/2006/relationships/hyperlink" Target="https://storogevoe2.muob.ru/documents/arhive_decision/detail.php?id=363249" TargetMode="External"/><Relationship Id="rId19" Type="http://schemas.openxmlformats.org/officeDocument/2006/relationships/hyperlink" Target="consultantplus://offline/ref=CC1DC1E7D5CCDB1345A0123401326C3B64F289CA66C075315FBFE6D2D6z0FFL" TargetMode="External"/><Relationship Id="rId4" Type="http://schemas.openxmlformats.org/officeDocument/2006/relationships/hyperlink" Target="https://storogevoe2.muob.ru/documents/arhive_decision/detail.php?id=363249" TargetMode="External"/><Relationship Id="rId9" Type="http://schemas.openxmlformats.org/officeDocument/2006/relationships/hyperlink" Target="https://storogevoe2.muob.ru/documents/arhive_decision/detail.php?id=363249" TargetMode="External"/><Relationship Id="rId14" Type="http://schemas.openxmlformats.org/officeDocument/2006/relationships/hyperlink" Target="consultantplus://offline/ref=86B02481AF47ED546B31F27EED959CD62A8F9FA3911D35A04FF96E93C6g5T9E" TargetMode="External"/><Relationship Id="rId22" Type="http://schemas.openxmlformats.org/officeDocument/2006/relationships/hyperlink" Target="consultantplus://offline/ref=4F0447DE4FECBA7CB2CD841F89216750A67FB70F696927A0BAAD3404B7E1DE2E8446048736F93633c7uD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4137</Words>
  <Characters>23587</Characters>
  <Application>Microsoft Office Word</Application>
  <DocSecurity>0</DocSecurity>
  <Lines>196</Lines>
  <Paragraphs>55</Paragraphs>
  <ScaleCrop>false</ScaleCrop>
  <Company/>
  <LinksUpToDate>false</LinksUpToDate>
  <CharactersWithSpaces>27669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2025-01-16T12:38:00Z</dcterms:created>
  <dcterms:modified xsi:type="dcterms:W3CDTF">2025-01-16T12:38:00Z</dcterms:modified>
</cp:coreProperties>
</file>