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DE" w:rsidRPr="004E3204" w:rsidRDefault="00A77DDE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НАРОДНЫХ ДЕПУТАТОВ</w:t>
      </w:r>
    </w:p>
    <w:p w:rsidR="00A77DDE" w:rsidRPr="004E3204" w:rsidRDefault="002655FD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Сторожевского 2-го</w:t>
      </w:r>
      <w:r w:rsidR="00A77DDE" w:rsidRPr="004E3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A77DDE" w:rsidRPr="004E3204" w:rsidRDefault="002655FD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 xml:space="preserve">Лискинского </w:t>
      </w:r>
      <w:r w:rsidR="00A77DDE" w:rsidRPr="004E3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</w:t>
      </w:r>
    </w:p>
    <w:p w:rsidR="00A77DDE" w:rsidRPr="004E3204" w:rsidRDefault="00A77DDE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A77DDE" w:rsidRDefault="00091724" w:rsidP="004E3204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 xml:space="preserve">«04» мая </w:t>
      </w:r>
      <w:r w:rsidR="002655FD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 xml:space="preserve"> </w:t>
      </w:r>
      <w:r w:rsidR="00A77DDE" w:rsidRPr="004E3204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201</w:t>
      </w:r>
      <w:r w:rsidR="00B32F1E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6</w:t>
      </w:r>
      <w:r w:rsidR="00A77DDE" w:rsidRPr="004E3204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 xml:space="preserve">                                               №</w:t>
      </w:r>
      <w: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42</w:t>
      </w:r>
    </w:p>
    <w:p w:rsidR="00091724" w:rsidRPr="004E3204" w:rsidRDefault="00091724" w:rsidP="004E3204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A77DDE" w:rsidRPr="00091724" w:rsidRDefault="00091724" w:rsidP="00091724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«</w:t>
      </w:r>
      <w:r w:rsidR="00A77DDE" w:rsidRPr="0009172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Об утверждении Порядка </w:t>
      </w:r>
      <w:r w:rsidR="00311E4C" w:rsidRPr="0009172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увольнения (освобождения от должности) в связи с утратой доверия лиц, замещающих муниципальные должности и </w:t>
      </w:r>
      <w:r w:rsidR="00A77DDE" w:rsidRPr="0009172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применения </w:t>
      </w:r>
    </w:p>
    <w:p w:rsidR="00A77DDE" w:rsidRPr="00091724" w:rsidRDefault="00A77DDE" w:rsidP="00091724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09172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к </w:t>
      </w:r>
      <w:r w:rsidR="00DE326E" w:rsidRPr="0009172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лицам, замещающим должности </w:t>
      </w:r>
      <w:r w:rsidRPr="0009172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муниципальн</w:t>
      </w:r>
      <w:r w:rsidR="00311E4C" w:rsidRPr="0009172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ой</w:t>
      </w:r>
      <w:r w:rsidRPr="0009172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служ</w:t>
      </w:r>
      <w:r w:rsidR="00311E4C" w:rsidRPr="0009172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бы в </w:t>
      </w:r>
      <w:r w:rsidRPr="0009172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орган</w:t>
      </w:r>
      <w:r w:rsidR="00311E4C" w:rsidRPr="0009172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ах</w:t>
      </w:r>
      <w:r w:rsidR="0009172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местного </w:t>
      </w:r>
      <w:r w:rsidRPr="0009172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самоуправления </w:t>
      </w:r>
      <w:r w:rsidR="002655FD" w:rsidRPr="0009172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Сторожевского 2-го</w:t>
      </w:r>
      <w:r w:rsidRPr="0009172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сельского поселения</w:t>
      </w:r>
      <w:r w:rsidR="002655FD" w:rsidRPr="0009172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Лискинского</w:t>
      </w:r>
      <w:r w:rsidRPr="0009172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 взысканий за</w:t>
      </w:r>
      <w:r w:rsidR="0009172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  <w:r w:rsidRPr="0009172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несоблюдение ограничений и запретов, требований о предотвращении или об</w:t>
      </w:r>
      <w:r w:rsidR="0009172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  <w:r w:rsidRPr="0009172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урегулировании конфликта интересов и</w:t>
      </w:r>
      <w:r w:rsidR="0009172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  <w:r w:rsidRPr="0009172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неисполнение обязанностей, установленных в целях противодействия коррупции</w:t>
      </w:r>
      <w:r w:rsidR="0009172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»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4E3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 № 25-ФЗ «О муниципальной службе в Российской Федерации», Федерального закона от 25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2008 № 273-ФЗ «О противодействии коррупции</w:t>
      </w:r>
      <w:r w:rsidR="002655FD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Устава Сторожевского 2-го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</w:t>
      </w:r>
      <w:r w:rsidR="002655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Лискинского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Совет народных</w:t>
      </w:r>
      <w:r w:rsidR="0026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Сторожевского 2-го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Default="00A77DDE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AD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Приложению1. </w:t>
      </w:r>
    </w:p>
    <w:p w:rsidR="00AD5CA3" w:rsidRDefault="00AD5CA3" w:rsidP="00AD5C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к лицам, замещающим должности муниципальной службы в органах местного</w:t>
      </w:r>
      <w:r w:rsidR="0026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 Сторожевского 2-го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взысканий</w:t>
      </w:r>
      <w:r w:rsidR="0009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7DDE" w:rsidRPr="004E3204" w:rsidRDefault="00A77DDE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 вступает в силу после </w:t>
      </w:r>
      <w:r w:rsidR="0009172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официального  обнародования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7DDE" w:rsidRPr="004E3204" w:rsidRDefault="00A77DDE" w:rsidP="004E32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3.   Контроль за исполнением настоящего решения оставляю за собой.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2655FD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Сторожевского 2-го</w:t>
      </w:r>
      <w:r w:rsidR="00A77DD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</w:t>
      </w:r>
      <w:r w:rsidR="002655FD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Н.П.Соколова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7DDE" w:rsidRPr="004E32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AD5C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A77DDE" w:rsidRPr="004E3204" w:rsidRDefault="002655FD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Сторожевского 2-го</w:t>
      </w:r>
      <w:r w:rsidR="00A77DD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77DDE" w:rsidRPr="004E3204" w:rsidRDefault="00091724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 мая </w:t>
      </w:r>
      <w:r w:rsidR="002655FD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42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F71765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7C2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311E4C" w:rsidRPr="004E3204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E4C" w:rsidRPr="004E3204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765" w:rsidRDefault="00325675" w:rsidP="004E3204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contextualSpacing/>
        <w:jc w:val="both"/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1.1.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Настоящ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ийПорядок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разработан и принят в целях соблюдения лицами, замещающими 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муниципальные 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должности</w:t>
      </w:r>
      <w:r w:rsidR="002655FD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в </w:t>
      </w:r>
      <w:r w:rsidR="002655FD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Сторожевском 2-ом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сельско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м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поселени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и</w:t>
      </w:r>
      <w:r w:rsidR="002655FD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Лискинского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муниципального района,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. </w:t>
      </w:r>
    </w:p>
    <w:p w:rsidR="007C2BBF" w:rsidRPr="007C2BBF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лицом, замещающим муниципальную должность в муниципальном образовании</w:t>
      </w:r>
      <w:r w:rsidR="0026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Сторожевского 2-го сельского поселения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статьей 2 Федерального закона от 6 октября 2003 года N 131-ФЗ "Об общих принципах организации местного самоуправления в Российской Федерации" в настоящем Положении понимается:</w:t>
      </w:r>
    </w:p>
    <w:p w:rsidR="007C2BBF" w:rsidRPr="00AB58B5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депутат, член выборного</w:t>
      </w:r>
      <w:r w:rsidR="00AB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самоуправления</w:t>
      </w:r>
      <w:r w:rsidR="00AB58B5" w:rsidRPr="00AB58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7C2BBF" w:rsidRPr="007C2BBF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326E" w:rsidRPr="004E3204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замещающие муниципальные должности</w:t>
      </w:r>
      <w:r w:rsidR="0025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основе, 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увольнению (освобождению от должности) в связи с утратой доверия в случа</w:t>
      </w:r>
      <w:r w:rsidR="00387D28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непринятия мер по предотвращению и (или) урегулированию конфл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интересов, стороной которого они являются; 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предпринимательской деятельности;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DE326E" w:rsidRDefault="0032537E" w:rsidP="0032537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е)л</w:t>
      </w:r>
      <w:r w:rsidR="00DE326E"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ицо, замещающее муниципальную должность, которому стало </w:t>
      </w:r>
      <w:r w:rsidR="00DE326E"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25195E" w:rsidRPr="004E3204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1.3.1.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замещающие муниципальные 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непостоянной основе,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увольнению (освобождению от должности) в связи с утратой доверия в случа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</w:p>
    <w:p w:rsidR="0025195E" w:rsidRPr="004E3204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непринятия мер по предотвращению и (или) урегулированию конфл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интересов, стороной которого они являются;  </w:t>
      </w:r>
    </w:p>
    <w:p w:rsidR="0025195E" w:rsidRPr="004E3204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25195E" w:rsidRDefault="007B77BB" w:rsidP="0025195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25195E"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)л</w:t>
      </w:r>
      <w:r w:rsidR="0025195E"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56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</w:t>
      </w:r>
      <w:r w:rsidR="002655FD">
        <w:rPr>
          <w:rFonts w:ascii="Times New Roman" w:hAnsi="Times New Roman" w:cs="Times New Roman"/>
          <w:sz w:val="28"/>
          <w:szCs w:val="28"/>
        </w:rPr>
        <w:t>тов Сторожевского 2-го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 13.1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коррупции", представленная в органы местного самоуправления: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кадровой службой соответствующего органа местного самоуправления (специалистом, ответственным за ведение кадрового делопроизводства);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Общественной палатой Российской Федерации, Общественной палатой Воронежской област</w:t>
      </w:r>
      <w:r w:rsidR="002655FD">
        <w:rPr>
          <w:rFonts w:ascii="Times New Roman" w:hAnsi="Times New Roman" w:cs="Times New Roman"/>
          <w:sz w:val="28"/>
          <w:szCs w:val="28"/>
        </w:rPr>
        <w:t>и и Лискинского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(при наличии);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редакциями общероссийских, региональных и местных средств массовой информации.</w:t>
      </w:r>
    </w:p>
    <w:p w:rsidR="0032537E" w:rsidRDefault="00325675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32537E">
        <w:rPr>
          <w:rFonts w:ascii="Times New Roman" w:hAnsi="Times New Roman" w:cs="Times New Roman"/>
          <w:sz w:val="28"/>
          <w:szCs w:val="28"/>
        </w:rPr>
        <w:t>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указанной в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1.4.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C56BC4" w:rsidRPr="00F81CA4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C56BC4">
        <w:rPr>
          <w:rFonts w:ascii="Times New Roman" w:hAnsi="Times New Roman" w:cs="Times New Roman"/>
          <w:sz w:val="28"/>
          <w:szCs w:val="28"/>
        </w:rPr>
        <w:t xml:space="preserve">Удаление главы муниципального образования </w:t>
      </w:r>
      <w:r w:rsidR="002655FD">
        <w:rPr>
          <w:rFonts w:ascii="Times New Roman" w:hAnsi="Times New Roman" w:cs="Times New Roman"/>
          <w:sz w:val="28"/>
          <w:szCs w:val="28"/>
        </w:rPr>
        <w:t xml:space="preserve">Сторожевского 2-го сельского поселения 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в отставку </w:t>
      </w:r>
      <w:r w:rsidR="00C56BC4">
        <w:rPr>
          <w:rFonts w:ascii="Times New Roman" w:hAnsi="Times New Roman" w:cs="Times New Roman"/>
          <w:bCs/>
          <w:sz w:val="28"/>
          <w:szCs w:val="28"/>
        </w:rPr>
        <w:t xml:space="preserve"> в связи с утратой доверия при наличии оснований, предусмотренных ст.13.1 Федерального закона</w:t>
      </w:r>
      <w:r w:rsidR="00C56BC4">
        <w:rPr>
          <w:rFonts w:ascii="Times New Roman" w:hAnsi="Times New Roman" w:cs="Times New Roman"/>
          <w:sz w:val="28"/>
          <w:szCs w:val="28"/>
        </w:rPr>
        <w:t xml:space="preserve">от 25 декабря 2008 года N 273-ФЗ "О противодействии коррупции",  осуществляется 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>по инициативе депутатов Совета народных д</w:t>
      </w:r>
      <w:r w:rsidR="002655FD">
        <w:rPr>
          <w:rFonts w:ascii="Times New Roman" w:hAnsi="Times New Roman" w:cs="Times New Roman"/>
          <w:bCs/>
          <w:sz w:val="28"/>
          <w:szCs w:val="28"/>
        </w:rPr>
        <w:t xml:space="preserve">епутатов Сторожевского 2-го сельского 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 поселения или по инициативе Губернатора Воронежской области в порядке, предусмотренном ст.74.1 Федерального закона от 06.10.2003 №131-ФЗ «Об общих принципах организации местного самоуправления в Российской Федерации». 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C56BC4">
        <w:rPr>
          <w:rFonts w:ascii="Times New Roman" w:hAnsi="Times New Roman" w:cs="Times New Roman"/>
          <w:sz w:val="28"/>
          <w:szCs w:val="28"/>
        </w:rPr>
        <w:t xml:space="preserve">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 </w:t>
      </w:r>
      <w:r w:rsidR="002655FD">
        <w:rPr>
          <w:rFonts w:ascii="Times New Roman" w:hAnsi="Times New Roman" w:cs="Times New Roman"/>
          <w:sz w:val="28"/>
          <w:szCs w:val="28"/>
        </w:rPr>
        <w:t>Сторожевского 2-го сельского</w:t>
      </w:r>
      <w:r w:rsidR="00C56BC4">
        <w:rPr>
          <w:rFonts w:ascii="Times New Roman" w:hAnsi="Times New Roman" w:cs="Times New Roman"/>
          <w:sz w:val="28"/>
          <w:szCs w:val="28"/>
        </w:rPr>
        <w:t xml:space="preserve"> поселения. </w:t>
      </w:r>
    </w:p>
    <w:p w:rsidR="0009172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="00C56BC4">
        <w:rPr>
          <w:rFonts w:ascii="Times New Roman" w:hAnsi="Times New Roman" w:cs="Times New Roman"/>
          <w:sz w:val="28"/>
          <w:szCs w:val="28"/>
        </w:rPr>
        <w:t xml:space="preserve"> Решение об увольнении (освобождении от должности) в связи с утратой доверия главы муниципального образ</w:t>
      </w:r>
      <w:r w:rsidR="00357EB6">
        <w:rPr>
          <w:rFonts w:ascii="Times New Roman" w:hAnsi="Times New Roman" w:cs="Times New Roman"/>
          <w:sz w:val="28"/>
          <w:szCs w:val="28"/>
        </w:rPr>
        <w:t>ования Сторожевского 2-го сельского</w:t>
      </w:r>
      <w:r w:rsidR="00C56BC4">
        <w:rPr>
          <w:rFonts w:ascii="Times New Roman" w:hAnsi="Times New Roman" w:cs="Times New Roman"/>
          <w:sz w:val="28"/>
          <w:szCs w:val="28"/>
        </w:rPr>
        <w:t xml:space="preserve"> поселение подписывается заместителем председ</w:t>
      </w:r>
      <w:r w:rsidR="00357EB6">
        <w:rPr>
          <w:rFonts w:ascii="Times New Roman" w:hAnsi="Times New Roman" w:cs="Times New Roman"/>
          <w:sz w:val="28"/>
          <w:szCs w:val="28"/>
        </w:rPr>
        <w:t>ателя Совета народных депутатов Сторожевского 2-го</w:t>
      </w:r>
      <w:r>
        <w:rPr>
          <w:rFonts w:ascii="Times New Roman" w:hAnsi="Times New Roman" w:cs="Times New Roman"/>
          <w:sz w:val="28"/>
          <w:szCs w:val="28"/>
        </w:rPr>
        <w:t xml:space="preserve"> поселен</w:t>
      </w:r>
      <w:r w:rsidR="00091724">
        <w:rPr>
          <w:rFonts w:ascii="Times New Roman" w:hAnsi="Times New Roman" w:cs="Times New Roman"/>
          <w:sz w:val="28"/>
          <w:szCs w:val="28"/>
        </w:rPr>
        <w:t>ия.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D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="00C56BC4">
        <w:rPr>
          <w:rFonts w:ascii="Times New Roman" w:hAnsi="Times New Roman" w:cs="Times New Roman"/>
          <w:sz w:val="28"/>
          <w:szCs w:val="28"/>
        </w:rPr>
        <w:t xml:space="preserve"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</w:t>
      </w:r>
      <w:r w:rsidR="00C56BC4">
        <w:rPr>
          <w:rFonts w:ascii="Times New Roman" w:hAnsi="Times New Roman" w:cs="Times New Roman"/>
          <w:sz w:val="28"/>
          <w:szCs w:val="28"/>
        </w:rPr>
        <w:lastRenderedPageBreak/>
        <w:t>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</w:t>
      </w:r>
      <w:r w:rsidR="00C56BC4">
        <w:rPr>
          <w:rFonts w:ascii="Times New Roman" w:hAnsi="Times New Roman" w:cs="Times New Roman"/>
          <w:sz w:val="28"/>
          <w:szCs w:val="28"/>
        </w:rPr>
        <w:t xml:space="preserve">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информации, указанной в п.1.4. настоящего Порядка в Совет народных депутатов </w:t>
      </w:r>
      <w:r w:rsidR="00357EB6">
        <w:rPr>
          <w:rFonts w:ascii="Times New Roman" w:hAnsi="Times New Roman" w:cs="Times New Roman"/>
          <w:sz w:val="28"/>
          <w:szCs w:val="28"/>
        </w:rPr>
        <w:t>Сторожевского 2-го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поселения, </w:t>
      </w:r>
      <w:r w:rsidR="00C56BC4">
        <w:rPr>
          <w:rFonts w:ascii="Times New Roman" w:hAnsi="Times New Roman" w:cs="Times New Roman"/>
          <w:sz w:val="28"/>
          <w:szCs w:val="28"/>
        </w:rPr>
        <w:t>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</w:p>
    <w:p w:rsidR="00C56BC4" w:rsidRDefault="00C56BC4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4A0C39" w:rsidRDefault="004A0C39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9"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13.1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коррупции".</w:t>
      </w:r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325675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1765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765" w:rsidRPr="004E3204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71765" w:rsidRPr="004E3204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F71765" w:rsidRPr="004E3204" w:rsidRDefault="00091724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Сторожевского 2-го </w:t>
      </w:r>
      <w:r w:rsidR="00F71765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F71765" w:rsidRPr="004E3204" w:rsidRDefault="00091724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«04» мая</w:t>
      </w:r>
      <w:r w:rsidR="00357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42</w:t>
      </w:r>
    </w:p>
    <w:p w:rsidR="00F71765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765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DDE" w:rsidRPr="004E3204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применения к муниципальным служащим взысканий </w:t>
      </w:r>
      <w:r w:rsidR="00A77DDE"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865917" w:rsidRDefault="0086591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AD7" w:rsidRPr="00865917" w:rsidRDefault="00865917" w:rsidP="0086591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Pr="00865917">
        <w:rPr>
          <w:rFonts w:ascii="Times New Roman" w:hAnsi="Times New Roman" w:cs="Times New Roman"/>
          <w:bCs/>
          <w:sz w:val="28"/>
          <w:szCs w:val="28"/>
        </w:rPr>
        <w:t>Настоящ</w:t>
      </w:r>
      <w:r>
        <w:rPr>
          <w:rFonts w:ascii="Times New Roman" w:hAnsi="Times New Roman" w:cs="Times New Roman"/>
          <w:bCs/>
          <w:sz w:val="28"/>
          <w:szCs w:val="28"/>
        </w:rPr>
        <w:t>ий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>
        <w:rPr>
          <w:rFonts w:ascii="Times New Roman" w:hAnsi="Times New Roman" w:cs="Times New Roman"/>
          <w:bCs/>
          <w:sz w:val="28"/>
          <w:szCs w:val="28"/>
        </w:rPr>
        <w:t>рядок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разработан в соответствии со </w:t>
      </w:r>
      <w:hyperlink r:id="rId11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статьями 14.1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2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15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3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27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4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27.1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Федерации", Федеральным </w:t>
      </w:r>
      <w:hyperlink r:id="rId15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от 25.12.2008 N 273-ФЗ "О противодействии коррупции", Трудовым </w:t>
      </w:r>
      <w:hyperlink r:id="rId16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кодексом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65917">
        <w:rPr>
          <w:rFonts w:ascii="Times New Roman" w:hAnsi="Times New Roman" w:cs="Times New Roman"/>
          <w:bCs/>
          <w:sz w:val="28"/>
          <w:szCs w:val="28"/>
        </w:rPr>
        <w:t>. Дисциплинарная ответственность муниципального служащего устанавливается за совершение дисциплинарного проступка.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II. Взыскания за несоблюдение ограничений и запретов,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требований о предотвращении или об урегулировании конфликта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интересов и неисполнение обязанностей, установленных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в целях противодействия коррупции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9"/>
      <w:bookmarkEnd w:id="1"/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предусмотренные </w:t>
      </w:r>
      <w:hyperlink r:id="rId17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статьей 27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Федерации", а именно: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1) замечание;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2) выговор;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3) увольнение с муниципальной службы по соответствующим основаниям.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</w:t>
      </w:r>
      <w:hyperlink r:id="rId18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статьями 14.1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9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15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</w:t>
      </w:r>
      <w:r w:rsidRPr="00865917">
        <w:rPr>
          <w:rFonts w:ascii="Times New Roman" w:hAnsi="Times New Roman" w:cs="Times New Roman"/>
          <w:bCs/>
          <w:sz w:val="28"/>
          <w:szCs w:val="28"/>
        </w:rPr>
        <w:lastRenderedPageBreak/>
        <w:t>которая приводит или может привести к конфликту интересов, мер по предотвращению или урегулированию конфликта интересов;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20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от 02.03.2007 N 25-ФЗ "О муниципальной службе в Российской Федерации", Федеральным </w:t>
      </w:r>
      <w:hyperlink r:id="rId21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от 25.12.2008 N 273-ФЗ "О противодействии коррупции" и другими федеральными законами, налагаются взыскания, установленные </w:t>
      </w:r>
      <w:hyperlink w:anchor="Par9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пунктом 2.1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III. Порядок и сроки применения дисциплинарного взыскания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3.1. Дисциплинарные взыскания применяются представителем нанимателя (работодателем) на основании: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3) объяснений муниципального служащего;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4) иных материалов.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lastRenderedPageBreak/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3.3. При применении взысканий учитываются: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предшествующие результаты исполнения им своих должностных обязанностей.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3.4. 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</w:t>
      </w:r>
      <w:hyperlink r:id="rId22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часть 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hyperlink r:id="rId23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часть 2 статьи 27.1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3.7. 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 В случае отказа </w:t>
      </w:r>
      <w:r w:rsidRPr="00865917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муниципального служащего ознакомиться с указанным распоряжением (приказом) под роспись составляется соответствующий акт.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3.8.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3.9. Муниципальный служащий вправе обжаловать дисциплинарное взыскание в установленном законом порядке.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65917" w:rsidRPr="00865917" w:rsidSect="00C74CE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CBF" w:rsidRDefault="009E0CBF">
      <w:pPr>
        <w:spacing w:after="0" w:line="240" w:lineRule="auto"/>
      </w:pPr>
      <w:r>
        <w:separator/>
      </w:r>
    </w:p>
  </w:endnote>
  <w:endnote w:type="continuationSeparator" w:id="1">
    <w:p w:rsidR="009E0CBF" w:rsidRDefault="009E0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CBF" w:rsidRDefault="009E0CBF">
      <w:pPr>
        <w:spacing w:after="0" w:line="240" w:lineRule="auto"/>
      </w:pPr>
      <w:r>
        <w:separator/>
      </w:r>
    </w:p>
  </w:footnote>
  <w:footnote w:type="continuationSeparator" w:id="1">
    <w:p w:rsidR="009E0CBF" w:rsidRDefault="009E0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6CC"/>
    <w:rsid w:val="000412AC"/>
    <w:rsid w:val="00091724"/>
    <w:rsid w:val="0025195E"/>
    <w:rsid w:val="002655FD"/>
    <w:rsid w:val="00311E4C"/>
    <w:rsid w:val="00314D51"/>
    <w:rsid w:val="0032537E"/>
    <w:rsid w:val="00325675"/>
    <w:rsid w:val="00330AD7"/>
    <w:rsid w:val="00357EB6"/>
    <w:rsid w:val="00387D28"/>
    <w:rsid w:val="003941D3"/>
    <w:rsid w:val="003E4588"/>
    <w:rsid w:val="004263DB"/>
    <w:rsid w:val="00485027"/>
    <w:rsid w:val="004A0C39"/>
    <w:rsid w:val="004E3204"/>
    <w:rsid w:val="005108C8"/>
    <w:rsid w:val="005878AE"/>
    <w:rsid w:val="0059619F"/>
    <w:rsid w:val="005B4D43"/>
    <w:rsid w:val="006249D1"/>
    <w:rsid w:val="006C640B"/>
    <w:rsid w:val="007824A5"/>
    <w:rsid w:val="007B77BB"/>
    <w:rsid w:val="007C2BBF"/>
    <w:rsid w:val="007E1F79"/>
    <w:rsid w:val="00865917"/>
    <w:rsid w:val="00865B53"/>
    <w:rsid w:val="008A3F96"/>
    <w:rsid w:val="008E7E83"/>
    <w:rsid w:val="00925C6F"/>
    <w:rsid w:val="009E0CBF"/>
    <w:rsid w:val="00A02E5B"/>
    <w:rsid w:val="00A77DDE"/>
    <w:rsid w:val="00AB58B5"/>
    <w:rsid w:val="00AC645D"/>
    <w:rsid w:val="00AD5CA3"/>
    <w:rsid w:val="00AD6302"/>
    <w:rsid w:val="00AF66CC"/>
    <w:rsid w:val="00B32F1E"/>
    <w:rsid w:val="00B86368"/>
    <w:rsid w:val="00C308A0"/>
    <w:rsid w:val="00C56BC4"/>
    <w:rsid w:val="00C87AE6"/>
    <w:rsid w:val="00CD6426"/>
    <w:rsid w:val="00D56E76"/>
    <w:rsid w:val="00DA3A67"/>
    <w:rsid w:val="00DA7218"/>
    <w:rsid w:val="00DD603D"/>
    <w:rsid w:val="00DE326E"/>
    <w:rsid w:val="00E41950"/>
    <w:rsid w:val="00E83F79"/>
    <w:rsid w:val="00EA0E46"/>
    <w:rsid w:val="00F71765"/>
    <w:rsid w:val="00F81CA4"/>
    <w:rsid w:val="00FA4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2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BC97E5CFFE407E7BF79BA490407F95BBD18A8732F16A5EB0FCF15980D5880629A85F2FUE1AL" TargetMode="External"/><Relationship Id="rId13" Type="http://schemas.openxmlformats.org/officeDocument/2006/relationships/hyperlink" Target="consultantplus://offline/ref=D10C7E24437CE415DE7E550D743749CDDC10DAFB68A8050BB4244FA9D42D5468330563346D44B593tCkDM" TargetMode="External"/><Relationship Id="rId18" Type="http://schemas.openxmlformats.org/officeDocument/2006/relationships/hyperlink" Target="consultantplus://offline/ref=D10C7E24437CE415DE7E550D743749CDDC10DAFB68A8050BB4244FA9D42D5468330563346D44B599tCk5M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10C7E24437CE415DE7E550D743749CDDC10DAFB68AC050BB4244FA9D4t2kD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0C7E24437CE415DE7E550D743749CDDC10DAFB68A8050BB4244FA9D42D546833056331t6kCM" TargetMode="External"/><Relationship Id="rId17" Type="http://schemas.openxmlformats.org/officeDocument/2006/relationships/hyperlink" Target="consultantplus://offline/ref=D10C7E24437CE415DE7E550D743749CDDC10DAFB68A8050BB4244FA9D42D5468330563346D44B593tCkD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10C7E24437CE415DE7E550D743749CDDC10DBFA6EAE050BB4244FA9D4t2kDM" TargetMode="External"/><Relationship Id="rId20" Type="http://schemas.openxmlformats.org/officeDocument/2006/relationships/hyperlink" Target="consultantplus://offline/ref=D10C7E24437CE415DE7E550D743749CDDC10DAFB68A8050BB4244FA9D4t2kD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0C7E24437CE415DE7E550D743749CDDC10DAFB68A8050BB4244FA9D42D5468330563346D44B599tCk5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10C7E24437CE415DE7E550D743749CDDC10DAFB68AC050BB4244FA9D4t2kDM" TargetMode="External"/><Relationship Id="rId23" Type="http://schemas.openxmlformats.org/officeDocument/2006/relationships/hyperlink" Target="consultantplus://offline/ref=D10C7E24437CE415DE7E550D743749CDDC10DAFB68A8050BB4244FA9D42D546833056336t6kFM" TargetMode="External"/><Relationship Id="rId10" Type="http://schemas.openxmlformats.org/officeDocument/2006/relationships/hyperlink" Target="consultantplus://offline/ref=AC817E4044D53178FE90F5860715FCD7E7DB95FD599870D70F99C5C97B47F07C87F1A57D1Db1M" TargetMode="External"/><Relationship Id="rId19" Type="http://schemas.openxmlformats.org/officeDocument/2006/relationships/hyperlink" Target="consultantplus://offline/ref=D10C7E24437CE415DE7E550D743749CDDC10DAFB68A8050BB4244FA9D42D546833056331t6k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D7B414964BC12145ACFA19358A383470BD2769F1F02DB60E5544A78459EE1464D40F7B37AB06C955A7F60CO0G3M" TargetMode="External"/><Relationship Id="rId14" Type="http://schemas.openxmlformats.org/officeDocument/2006/relationships/hyperlink" Target="consultantplus://offline/ref=D10C7E24437CE415DE7E550D743749CDDC10DAFB68A8050BB4244FA9D42D546833056336t6kDM" TargetMode="External"/><Relationship Id="rId22" Type="http://schemas.openxmlformats.org/officeDocument/2006/relationships/hyperlink" Target="consultantplus://offline/ref=D10C7E24437CE415DE7E550D743749CDDC10DAFB68A8050BB4244FA9D42D546833056336t6k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F41C8-636C-42DB-BCC4-2F6E1C112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3164</Words>
  <Characters>18040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16</cp:revision>
  <cp:lastPrinted>2016-06-04T14:47:00Z</cp:lastPrinted>
  <dcterms:created xsi:type="dcterms:W3CDTF">2015-04-06T14:04:00Z</dcterms:created>
  <dcterms:modified xsi:type="dcterms:W3CDTF">2016-06-04T14:52:00Z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