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9A3" w:rsidRDefault="007D49A3" w:rsidP="007D49A3">
      <w:pPr>
        <w:pStyle w:val="a4"/>
        <w:ind w:left="4253" w:hanging="425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Приложение №1 к решению Совета народных депутатов</w:t>
      </w:r>
    </w:p>
    <w:p w:rsidR="007D49A3" w:rsidRDefault="007D49A3" w:rsidP="007D49A3">
      <w:pPr>
        <w:pStyle w:val="a4"/>
        <w:ind w:left="4253" w:hanging="425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</w:t>
      </w:r>
      <w:proofErr w:type="spellStart"/>
      <w:r>
        <w:rPr>
          <w:rFonts w:ascii="Times New Roman" w:hAnsi="Times New Roman" w:cs="Times New Roman"/>
          <w:sz w:val="20"/>
          <w:szCs w:val="20"/>
        </w:rPr>
        <w:t>Сторожевского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2-го сельского поселения Лискинского </w:t>
      </w:r>
    </w:p>
    <w:p w:rsidR="007D49A3" w:rsidRDefault="007D49A3" w:rsidP="007D49A3">
      <w:pPr>
        <w:pStyle w:val="a4"/>
        <w:ind w:left="4253" w:hanging="425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муниципального района Воронежской области от 02.10.2017 </w:t>
      </w:r>
    </w:p>
    <w:p w:rsidR="007D49A3" w:rsidRDefault="007D49A3" w:rsidP="007D49A3">
      <w:pPr>
        <w:pStyle w:val="a4"/>
        <w:ind w:left="4253" w:hanging="425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№83 «Об утверждении программы «Комплексного развития</w:t>
      </w:r>
    </w:p>
    <w:p w:rsidR="007D49A3" w:rsidRDefault="007D49A3" w:rsidP="007D49A3">
      <w:pPr>
        <w:pStyle w:val="a4"/>
        <w:ind w:left="4253" w:hanging="425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транспортной инфраструктуры </w:t>
      </w:r>
      <w:proofErr w:type="spellStart"/>
      <w:r>
        <w:rPr>
          <w:rFonts w:ascii="Times New Roman" w:hAnsi="Times New Roman" w:cs="Times New Roman"/>
          <w:sz w:val="20"/>
          <w:szCs w:val="20"/>
        </w:rPr>
        <w:t>Сторожевского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2-го </w:t>
      </w:r>
      <w:proofErr w:type="gramStart"/>
      <w:r>
        <w:rPr>
          <w:rFonts w:ascii="Times New Roman" w:hAnsi="Times New Roman" w:cs="Times New Roman"/>
          <w:sz w:val="20"/>
          <w:szCs w:val="20"/>
        </w:rPr>
        <w:t>сельского</w:t>
      </w:r>
      <w:proofErr w:type="gramEnd"/>
    </w:p>
    <w:p w:rsidR="007D49A3" w:rsidRDefault="007D49A3" w:rsidP="007D49A3">
      <w:pPr>
        <w:pStyle w:val="a4"/>
        <w:ind w:left="4253" w:hanging="425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поселения Лискинского муниципального района Воронежской</w:t>
      </w:r>
    </w:p>
    <w:p w:rsidR="007D49A3" w:rsidRPr="00FB73EB" w:rsidRDefault="007D49A3" w:rsidP="007D49A3">
      <w:pPr>
        <w:pStyle w:val="a4"/>
        <w:ind w:left="4253" w:hanging="425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области на 2017 -2027 г.»</w:t>
      </w:r>
    </w:p>
    <w:p w:rsidR="00000000" w:rsidRDefault="007D49A3"/>
    <w:p w:rsidR="007D49A3" w:rsidRDefault="007D49A3"/>
    <w:p w:rsidR="007D49A3" w:rsidRDefault="007D49A3"/>
    <w:p w:rsidR="007D49A3" w:rsidRPr="00495215" w:rsidRDefault="007D49A3" w:rsidP="007D49A3">
      <w:pPr>
        <w:pStyle w:val="a4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95215">
        <w:rPr>
          <w:rFonts w:ascii="Times New Roman" w:hAnsi="Times New Roman" w:cs="Times New Roman"/>
          <w:b/>
          <w:sz w:val="40"/>
          <w:szCs w:val="40"/>
        </w:rPr>
        <w:t>ПРОГРАММА</w:t>
      </w:r>
    </w:p>
    <w:p w:rsidR="007D49A3" w:rsidRPr="00495215" w:rsidRDefault="007D49A3" w:rsidP="007D49A3">
      <w:pPr>
        <w:pStyle w:val="a4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D49A3" w:rsidRPr="00495215" w:rsidRDefault="007D49A3" w:rsidP="007D49A3">
      <w:pPr>
        <w:pStyle w:val="a4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«КОМПЛЕКСНОГО РАЗВИТИЯ</w:t>
      </w:r>
      <w:r w:rsidRPr="00495215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7D49A3" w:rsidRPr="00495215" w:rsidRDefault="007D49A3" w:rsidP="007D49A3">
      <w:pPr>
        <w:pStyle w:val="a4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ТРАНСПОРТНОЙ</w:t>
      </w:r>
      <w:r w:rsidRPr="00495215">
        <w:rPr>
          <w:rFonts w:ascii="Times New Roman" w:hAnsi="Times New Roman" w:cs="Times New Roman"/>
          <w:b/>
          <w:sz w:val="40"/>
          <w:szCs w:val="40"/>
        </w:rPr>
        <w:t xml:space="preserve"> ИНФРАСТРУКТУРЫ</w:t>
      </w:r>
    </w:p>
    <w:p w:rsidR="007D49A3" w:rsidRPr="00495215" w:rsidRDefault="007D49A3" w:rsidP="007D49A3">
      <w:pPr>
        <w:pStyle w:val="a4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СТОРОЖЕВСКОГО 2-ГО</w:t>
      </w:r>
      <w:r w:rsidRPr="00495215">
        <w:rPr>
          <w:rFonts w:ascii="Times New Roman" w:hAnsi="Times New Roman" w:cs="Times New Roman"/>
          <w:b/>
          <w:sz w:val="40"/>
          <w:szCs w:val="40"/>
        </w:rPr>
        <w:t xml:space="preserve"> СЕЛЬСКОГО ПОСЕЛЕНИЯ ЛИСКИНСКОГО МУНИЦИПАЛЬНОГО РАЙОНА ВОРОНЕЖСКОЙ ОБЛАСТИ»</w:t>
      </w:r>
    </w:p>
    <w:p w:rsidR="007D49A3" w:rsidRPr="00495215" w:rsidRDefault="007D49A3" w:rsidP="007D49A3">
      <w:pPr>
        <w:pStyle w:val="a4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на 2017-2027</w:t>
      </w:r>
      <w:r w:rsidRPr="00495215">
        <w:rPr>
          <w:rFonts w:ascii="Times New Roman" w:hAnsi="Times New Roman" w:cs="Times New Roman"/>
          <w:b/>
          <w:sz w:val="40"/>
          <w:szCs w:val="40"/>
        </w:rPr>
        <w:t xml:space="preserve"> годы</w:t>
      </w:r>
    </w:p>
    <w:p w:rsidR="007D49A3" w:rsidRDefault="007D49A3"/>
    <w:p w:rsidR="007D49A3" w:rsidRDefault="007D49A3"/>
    <w:p w:rsidR="007D49A3" w:rsidRDefault="007D49A3"/>
    <w:p w:rsidR="007D49A3" w:rsidRDefault="007D49A3"/>
    <w:p w:rsidR="007D49A3" w:rsidRDefault="007D49A3"/>
    <w:p w:rsidR="007D49A3" w:rsidRDefault="007D49A3"/>
    <w:p w:rsidR="007D49A3" w:rsidRDefault="007D49A3"/>
    <w:p w:rsidR="007D49A3" w:rsidRDefault="007D49A3"/>
    <w:p w:rsidR="007D49A3" w:rsidRDefault="007D49A3"/>
    <w:p w:rsidR="007D49A3" w:rsidRDefault="007D49A3"/>
    <w:p w:rsidR="007D49A3" w:rsidRDefault="007D49A3"/>
    <w:p w:rsidR="007D49A3" w:rsidRDefault="007D49A3"/>
    <w:p w:rsidR="007D49A3" w:rsidRDefault="007D49A3"/>
    <w:p w:rsidR="007D49A3" w:rsidRDefault="007D49A3"/>
    <w:p w:rsidR="007D49A3" w:rsidRPr="00233787" w:rsidRDefault="007D49A3" w:rsidP="007D49A3">
      <w:pPr>
        <w:pStyle w:val="a4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233787">
        <w:rPr>
          <w:rFonts w:ascii="Times New Roman" w:hAnsi="Times New Roman"/>
          <w:b/>
          <w:bCs/>
          <w:sz w:val="24"/>
          <w:szCs w:val="24"/>
        </w:rPr>
        <w:lastRenderedPageBreak/>
        <w:t>ПРОГРАММА</w:t>
      </w:r>
    </w:p>
    <w:p w:rsidR="007D49A3" w:rsidRDefault="007D49A3" w:rsidP="007D49A3">
      <w:pPr>
        <w:pStyle w:val="a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КОМПЛЕКСНОГО РАЗВИТИЯ ТРАНСПОРТНОЙ</w:t>
      </w:r>
      <w:r w:rsidRPr="00233787">
        <w:rPr>
          <w:rFonts w:ascii="Times New Roman" w:hAnsi="Times New Roman"/>
          <w:b/>
          <w:bCs/>
          <w:sz w:val="24"/>
          <w:szCs w:val="24"/>
        </w:rPr>
        <w:t xml:space="preserve"> ИНФРАСТРУКТУРЫ СТОРОЖЕВСКОГО 2-ГО СЕЛЬСКОГО ПОСЕЛЕНИЯ ЛИСКИНСКОГО МУНИЦИПАЛЬНОГО РАЙОНА ВОРОНЕЖСКОЙ ОБЛАСТИ  НА </w:t>
      </w:r>
      <w:r w:rsidRPr="00233787">
        <w:rPr>
          <w:rFonts w:ascii="Times New Roman" w:hAnsi="Times New Roman"/>
          <w:sz w:val="24"/>
          <w:szCs w:val="24"/>
        </w:rPr>
        <w:t> </w:t>
      </w:r>
      <w:r w:rsidRPr="00233787">
        <w:rPr>
          <w:rFonts w:ascii="Times New Roman" w:hAnsi="Times New Roman"/>
          <w:b/>
          <w:sz w:val="24"/>
          <w:szCs w:val="24"/>
        </w:rPr>
        <w:t>2017-2027годы</w:t>
      </w:r>
    </w:p>
    <w:p w:rsidR="007D49A3" w:rsidRPr="00233787" w:rsidRDefault="007D49A3" w:rsidP="007D49A3">
      <w:pPr>
        <w:pStyle w:val="a4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D49A3" w:rsidRPr="00BD04BA" w:rsidRDefault="007D49A3" w:rsidP="007D49A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BD04BA">
        <w:rPr>
          <w:rFonts w:ascii="Times New Roman" w:hAnsi="Times New Roman" w:cs="Times New Roman"/>
          <w:b/>
          <w:bCs/>
          <w:sz w:val="28"/>
          <w:szCs w:val="28"/>
        </w:rPr>
        <w:t>Паспорт Программы</w:t>
      </w:r>
    </w:p>
    <w:p w:rsidR="007D49A3" w:rsidRPr="00663581" w:rsidRDefault="007D49A3" w:rsidP="007D49A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8442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5" w:type="dxa"/>
          <w:right w:w="45" w:type="dxa"/>
        </w:tblCellMar>
        <w:tblLook w:val="0000"/>
      </w:tblPr>
      <w:tblGrid>
        <w:gridCol w:w="1985"/>
        <w:gridCol w:w="6457"/>
      </w:tblGrid>
      <w:tr w:rsidR="007D49A3" w:rsidRPr="00663581" w:rsidTr="00E67C39">
        <w:tc>
          <w:tcPr>
            <w:tcW w:w="1985" w:type="dxa"/>
          </w:tcPr>
          <w:p w:rsidR="007D49A3" w:rsidRPr="00BD04BA" w:rsidRDefault="007D49A3" w:rsidP="00E67C3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04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  <w:r w:rsidRPr="00BD04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6457" w:type="dxa"/>
          </w:tcPr>
          <w:p w:rsidR="007D49A3" w:rsidRPr="00BD04BA" w:rsidRDefault="007D49A3" w:rsidP="00E67C39">
            <w:pPr>
              <w:pStyle w:val="Heading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BD04B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Программа комплексного развития транспортной инфраструктуры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Сторожевского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2-го сельского поселения Лискинского муниципального района Воронежской области на 2017-2027 годы </w:t>
            </w:r>
            <w:r w:rsidRPr="00BD04BA">
              <w:rPr>
                <w:rFonts w:ascii="Times New Roman" w:hAnsi="Times New Roman" w:cs="Times New Roman"/>
                <w:sz w:val="24"/>
                <w:szCs w:val="24"/>
              </w:rPr>
              <w:t>(далее – Программа)</w:t>
            </w:r>
          </w:p>
        </w:tc>
      </w:tr>
      <w:tr w:rsidR="007D49A3" w:rsidRPr="00663581" w:rsidTr="00E67C39">
        <w:trPr>
          <w:trHeight w:val="1020"/>
        </w:trPr>
        <w:tc>
          <w:tcPr>
            <w:tcW w:w="1985" w:type="dxa"/>
          </w:tcPr>
          <w:p w:rsidR="007D49A3" w:rsidRPr="00BD04BA" w:rsidRDefault="007D49A3" w:rsidP="00E67C3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04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Основания для разработки </w:t>
            </w:r>
            <w:r w:rsidRPr="00BD04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Программы</w:t>
            </w:r>
          </w:p>
        </w:tc>
        <w:tc>
          <w:tcPr>
            <w:tcW w:w="6457" w:type="dxa"/>
          </w:tcPr>
          <w:p w:rsidR="007D49A3" w:rsidRPr="00BD04BA" w:rsidRDefault="007D49A3" w:rsidP="00E67C39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BA"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29.12.2014 № 456-ФЗ «О внесении изменений в Градостроительный кодекс Российской Федерации и отдельные законодательные акты Российской Федерации»</w:t>
            </w:r>
          </w:p>
          <w:p w:rsidR="007D49A3" w:rsidRPr="00BD04BA" w:rsidRDefault="007D49A3" w:rsidP="00E67C39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BA">
              <w:rPr>
                <w:rFonts w:ascii="Times New Roman" w:hAnsi="Times New Roman" w:cs="Times New Roman"/>
                <w:sz w:val="24"/>
                <w:szCs w:val="24"/>
              </w:rPr>
              <w:t xml:space="preserve"> - Федеральный закон от 06.10.2003 </w:t>
            </w:r>
            <w:hyperlink r:id="rId5" w:history="1">
              <w:r w:rsidRPr="00BD04BA">
                <w:rPr>
                  <w:rFonts w:ascii="Times New Roman" w:hAnsi="Times New Roman" w:cs="Times New Roman"/>
                  <w:sz w:val="24"/>
                  <w:szCs w:val="24"/>
                  <w:lang w:eastAsia="ar-SA"/>
                </w:rPr>
                <w:t>№ 131-ФЗ</w:t>
              </w:r>
            </w:hyperlink>
            <w:r w:rsidRPr="00BD04BA">
              <w:rPr>
                <w:rFonts w:ascii="Times New Roman" w:hAnsi="Times New Roman" w:cs="Times New Roman"/>
                <w:sz w:val="24"/>
                <w:szCs w:val="24"/>
              </w:rPr>
              <w:t xml:space="preserve"> «Об общих принципах организации местного самоуправления в Российской Федерации» </w:t>
            </w:r>
          </w:p>
          <w:p w:rsidR="007D49A3" w:rsidRPr="00BD04BA" w:rsidRDefault="007D49A3" w:rsidP="00E67C39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BA">
              <w:rPr>
                <w:rFonts w:ascii="Times New Roman" w:hAnsi="Times New Roman" w:cs="Times New Roman"/>
                <w:sz w:val="24"/>
                <w:szCs w:val="24"/>
              </w:rPr>
              <w:t xml:space="preserve">-Федеральный закон  от 08.11.2007 № 257-ФЗ «Об автомобильных дорогах </w:t>
            </w:r>
            <w:proofErr w:type="gramStart"/>
            <w:r w:rsidRPr="00BD04B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D04BA">
              <w:rPr>
                <w:rFonts w:ascii="Times New Roman" w:hAnsi="Times New Roman" w:cs="Times New Roman"/>
                <w:sz w:val="24"/>
                <w:szCs w:val="24"/>
              </w:rPr>
              <w:t xml:space="preserve"> о дорожной деятельности в Российской Федерации и о внесении изменений в отдельные законодательные акты Российской Федерации</w:t>
            </w:r>
          </w:p>
          <w:p w:rsidR="007D49A3" w:rsidRPr="00BD04BA" w:rsidRDefault="007D49A3" w:rsidP="00E67C39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BA">
              <w:rPr>
                <w:rFonts w:ascii="Times New Roman" w:hAnsi="Times New Roman" w:cs="Times New Roman"/>
                <w:sz w:val="24"/>
                <w:szCs w:val="24"/>
              </w:rPr>
              <w:t xml:space="preserve"> - Постановление Правительства РФ от 01.10.2015 № 1440 «Об утверждении требований к программам комплексного развития транспортной  инфраструктуры поселений, городских округов»</w:t>
            </w:r>
          </w:p>
          <w:p w:rsidR="007D49A3" w:rsidRPr="00BD04BA" w:rsidRDefault="007D49A3" w:rsidP="00E67C39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D04BA">
              <w:rPr>
                <w:rFonts w:ascii="Times New Roman" w:hAnsi="Times New Roman" w:cs="Times New Roman"/>
                <w:sz w:val="24"/>
                <w:szCs w:val="24"/>
              </w:rPr>
              <w:t>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  </w:t>
            </w:r>
            <w:proofErr w:type="spellStart"/>
            <w:r w:rsidRPr="00BD04BA">
              <w:rPr>
                <w:rFonts w:ascii="Times New Roman" w:hAnsi="Times New Roman" w:cs="Times New Roman"/>
                <w:sz w:val="24"/>
                <w:szCs w:val="24"/>
              </w:rPr>
              <w:t>Сторожевского</w:t>
            </w:r>
            <w:proofErr w:type="spellEnd"/>
            <w:r w:rsidRPr="00BD04BA">
              <w:rPr>
                <w:rFonts w:ascii="Times New Roman" w:hAnsi="Times New Roman" w:cs="Times New Roman"/>
                <w:sz w:val="24"/>
                <w:szCs w:val="24"/>
              </w:rPr>
              <w:t xml:space="preserve"> 2-го сельского поселения Лискинского муниципального района Воронежской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49A3" w:rsidRPr="00BD04BA" w:rsidRDefault="007D49A3" w:rsidP="00E67C39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B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план </w:t>
            </w:r>
            <w:proofErr w:type="spellStart"/>
            <w:r w:rsidRPr="00BD04BA">
              <w:rPr>
                <w:rFonts w:ascii="Times New Roman" w:hAnsi="Times New Roman" w:cs="Times New Roman"/>
                <w:sz w:val="24"/>
                <w:szCs w:val="24"/>
              </w:rPr>
              <w:t>Сторожевского</w:t>
            </w:r>
            <w:proofErr w:type="spellEnd"/>
            <w:r w:rsidRPr="00BD04BA">
              <w:rPr>
                <w:rFonts w:ascii="Times New Roman" w:hAnsi="Times New Roman" w:cs="Times New Roman"/>
                <w:sz w:val="24"/>
                <w:szCs w:val="24"/>
              </w:rPr>
              <w:t xml:space="preserve"> 2-го сельского поселения Лискинского муниципального района Воронежской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49A3" w:rsidRPr="00BD04BA" w:rsidRDefault="007D49A3" w:rsidP="00E67C39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BA">
              <w:rPr>
                <w:rFonts w:ascii="Times New Roman" w:hAnsi="Times New Roman" w:cs="Times New Roman"/>
                <w:sz w:val="24"/>
                <w:szCs w:val="24"/>
              </w:rPr>
              <w:t>- Схема территориального планирования Воронежской области</w:t>
            </w:r>
          </w:p>
        </w:tc>
      </w:tr>
      <w:tr w:rsidR="007D49A3" w:rsidRPr="00663581" w:rsidTr="00E67C39">
        <w:trPr>
          <w:trHeight w:val="575"/>
        </w:trPr>
        <w:tc>
          <w:tcPr>
            <w:tcW w:w="1985" w:type="dxa"/>
          </w:tcPr>
          <w:p w:rsidR="007D49A3" w:rsidRPr="00BD04BA" w:rsidRDefault="007D49A3" w:rsidP="00E67C3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04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6457" w:type="dxa"/>
          </w:tcPr>
          <w:p w:rsidR="007D49A3" w:rsidRPr="00BD04BA" w:rsidRDefault="007D49A3" w:rsidP="00E67C39">
            <w:pPr>
              <w:pStyle w:val="a4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D04BA">
              <w:rPr>
                <w:rFonts w:ascii="Times New Roman" w:hAnsi="Times New Roman"/>
                <w:sz w:val="24"/>
                <w:szCs w:val="24"/>
              </w:rPr>
              <w:t xml:space="preserve">Администрация  </w:t>
            </w:r>
            <w:proofErr w:type="spellStart"/>
            <w:r w:rsidRPr="00BD04BA">
              <w:rPr>
                <w:rFonts w:ascii="Times New Roman" w:hAnsi="Times New Roman"/>
                <w:sz w:val="24"/>
                <w:szCs w:val="24"/>
              </w:rPr>
              <w:t>Сторожевского</w:t>
            </w:r>
            <w:proofErr w:type="spellEnd"/>
            <w:r w:rsidRPr="00BD04BA">
              <w:rPr>
                <w:rFonts w:ascii="Times New Roman" w:hAnsi="Times New Roman"/>
                <w:sz w:val="24"/>
                <w:szCs w:val="24"/>
              </w:rPr>
              <w:t xml:space="preserve"> 2-го сельского поселения Лискинского муниципального района Воронежской области.</w:t>
            </w:r>
          </w:p>
          <w:p w:rsidR="007D49A3" w:rsidRPr="00BD04BA" w:rsidRDefault="007D49A3" w:rsidP="00E67C39">
            <w:pPr>
              <w:pStyle w:val="a8"/>
            </w:pPr>
            <w:r w:rsidRPr="00BD04BA">
              <w:t>Адрес:</w:t>
            </w:r>
            <w:r w:rsidRPr="00233787">
              <w:rPr>
                <w:sz w:val="28"/>
                <w:szCs w:val="28"/>
              </w:rPr>
              <w:t xml:space="preserve"> </w:t>
            </w:r>
            <w:r w:rsidRPr="00BD04BA">
              <w:t xml:space="preserve">Воронежская область, Лискинский район, </w:t>
            </w:r>
            <w:proofErr w:type="gramStart"/>
            <w:r w:rsidRPr="00BD04BA">
              <w:t>с</w:t>
            </w:r>
            <w:proofErr w:type="gramEnd"/>
            <w:r w:rsidRPr="00BD04BA">
              <w:t>. Сторожевое 2-е, ул. Центральная, 44.</w:t>
            </w:r>
          </w:p>
        </w:tc>
      </w:tr>
      <w:tr w:rsidR="007D49A3" w:rsidRPr="00663581" w:rsidTr="00E67C39">
        <w:tc>
          <w:tcPr>
            <w:tcW w:w="1985" w:type="dxa"/>
          </w:tcPr>
          <w:p w:rsidR="007D49A3" w:rsidRPr="00BD04BA" w:rsidRDefault="007D49A3" w:rsidP="00E67C3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04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Основной разработчик </w:t>
            </w:r>
          </w:p>
          <w:p w:rsidR="007D49A3" w:rsidRPr="00BD04BA" w:rsidRDefault="007D49A3" w:rsidP="00E67C3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04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Программы </w:t>
            </w:r>
          </w:p>
        </w:tc>
        <w:tc>
          <w:tcPr>
            <w:tcW w:w="6457" w:type="dxa"/>
          </w:tcPr>
          <w:p w:rsidR="007D49A3" w:rsidRPr="006307A9" w:rsidRDefault="007D49A3" w:rsidP="00E67C39">
            <w:pPr>
              <w:pStyle w:val="a4"/>
              <w:ind w:firstLine="567"/>
              <w:jc w:val="both"/>
              <w:rPr>
                <w:rFonts w:ascii="Times New Roman" w:hAnsi="Times New Roman" w:cs="Times New Roman"/>
              </w:rPr>
            </w:pPr>
            <w:r w:rsidRPr="00630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6307A9">
              <w:rPr>
                <w:rFonts w:ascii="Times New Roman" w:hAnsi="Times New Roman" w:cs="Times New Roman"/>
                <w:sz w:val="24"/>
                <w:szCs w:val="24"/>
              </w:rPr>
              <w:t>Сторожевского</w:t>
            </w:r>
            <w:proofErr w:type="spellEnd"/>
            <w:r w:rsidRPr="006307A9">
              <w:rPr>
                <w:rFonts w:ascii="Times New Roman" w:hAnsi="Times New Roman" w:cs="Times New Roman"/>
                <w:sz w:val="24"/>
                <w:szCs w:val="24"/>
              </w:rPr>
              <w:t xml:space="preserve"> 2-го сельского поселения Лискинского муниципального района Воронежской области.</w:t>
            </w:r>
          </w:p>
          <w:p w:rsidR="007D49A3" w:rsidRPr="00BD04BA" w:rsidRDefault="007D49A3" w:rsidP="00E67C39">
            <w:pPr>
              <w:pStyle w:val="a8"/>
            </w:pPr>
            <w:r w:rsidRPr="00BD04BA">
              <w:t xml:space="preserve">Адрес: Воронежская область, Лискинский район, </w:t>
            </w:r>
            <w:proofErr w:type="gramStart"/>
            <w:r w:rsidRPr="00BD04BA">
              <w:t>с</w:t>
            </w:r>
            <w:proofErr w:type="gramEnd"/>
            <w:r w:rsidRPr="00BD04BA">
              <w:t>. Сторожевое 2-е, ул. Центральная, 44.</w:t>
            </w:r>
          </w:p>
        </w:tc>
      </w:tr>
      <w:tr w:rsidR="007D49A3" w:rsidRPr="00663581" w:rsidTr="00E67C39">
        <w:trPr>
          <w:trHeight w:val="515"/>
        </w:trPr>
        <w:tc>
          <w:tcPr>
            <w:tcW w:w="1985" w:type="dxa"/>
          </w:tcPr>
          <w:p w:rsidR="007D49A3" w:rsidRPr="00BD04BA" w:rsidRDefault="007D49A3" w:rsidP="00E67C3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04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цели  Программы</w:t>
            </w:r>
          </w:p>
          <w:p w:rsidR="007D49A3" w:rsidRPr="00BD04BA" w:rsidRDefault="007D49A3" w:rsidP="00E67C3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7D49A3" w:rsidRPr="00BD04BA" w:rsidRDefault="007D49A3" w:rsidP="00E67C3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7" w:type="dxa"/>
          </w:tcPr>
          <w:p w:rsidR="007D49A3" w:rsidRPr="00BD04BA" w:rsidRDefault="007D49A3" w:rsidP="00E67C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0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Целью настоящей программы является </w:t>
            </w:r>
            <w:r w:rsidRPr="00BD04B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сбалансированного, перспективного развития транспортной инфраструктуры поселения в соответствии с потребностями в строительстве, реконструкции, ремонте объектов </w:t>
            </w:r>
            <w:r w:rsidRPr="00BD0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транспортной инфраструктуры местного значения</w:t>
            </w:r>
          </w:p>
        </w:tc>
      </w:tr>
      <w:tr w:rsidR="007D49A3" w:rsidRPr="006307A9" w:rsidTr="00E67C39">
        <w:trPr>
          <w:trHeight w:val="4241"/>
        </w:trPr>
        <w:tc>
          <w:tcPr>
            <w:tcW w:w="1985" w:type="dxa"/>
          </w:tcPr>
          <w:p w:rsidR="007D49A3" w:rsidRPr="006307A9" w:rsidRDefault="007D49A3" w:rsidP="00E67C3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Задачи Программы</w:t>
            </w:r>
          </w:p>
          <w:p w:rsidR="007D49A3" w:rsidRPr="006307A9" w:rsidRDefault="007D49A3" w:rsidP="00E67C3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7D49A3" w:rsidRPr="006307A9" w:rsidRDefault="007D49A3" w:rsidP="00E67C3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7D49A3" w:rsidRPr="006307A9" w:rsidRDefault="007D49A3" w:rsidP="00E67C3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7D49A3" w:rsidRPr="006307A9" w:rsidRDefault="007D49A3" w:rsidP="00E67C3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7D49A3" w:rsidRPr="006307A9" w:rsidRDefault="007D49A3" w:rsidP="00E67C3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7D49A3" w:rsidRPr="006307A9" w:rsidRDefault="007D49A3" w:rsidP="00E67C3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7D49A3" w:rsidRPr="006307A9" w:rsidRDefault="007D49A3" w:rsidP="00E67C3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7D49A3" w:rsidRPr="006307A9" w:rsidRDefault="007D49A3" w:rsidP="00E67C3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7D49A3" w:rsidRPr="006307A9" w:rsidRDefault="007D49A3" w:rsidP="00E67C3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7" w:type="dxa"/>
          </w:tcPr>
          <w:p w:rsidR="007D49A3" w:rsidRPr="006307A9" w:rsidRDefault="007D49A3" w:rsidP="00E67C39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sz w:val="24"/>
                <w:szCs w:val="24"/>
              </w:rPr>
              <w:t xml:space="preserve">- безопасность, качество  и эффективность транспортного обслуживания населения, юридических лиц и индивидуальных предпринимателей сельского поселения;                                                                          - доступность объектов транспортной инфраструктуры  для населения и субъектов экономической деятельности в соответствии с нормативами градостроительного проектирования сельского поселения;                                                                                          </w:t>
            </w:r>
          </w:p>
          <w:p w:rsidR="007D49A3" w:rsidRPr="006307A9" w:rsidRDefault="007D49A3" w:rsidP="00E67C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sz w:val="24"/>
                <w:szCs w:val="24"/>
              </w:rPr>
              <w:t>-эффективность функционирования действующей транспортной инфраструктуры.</w:t>
            </w:r>
          </w:p>
          <w:p w:rsidR="007D49A3" w:rsidRPr="006307A9" w:rsidRDefault="007D49A3" w:rsidP="00E67C3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D49A3" w:rsidRPr="006307A9" w:rsidTr="00E67C39">
        <w:trPr>
          <w:trHeight w:val="1683"/>
        </w:trPr>
        <w:tc>
          <w:tcPr>
            <w:tcW w:w="1985" w:type="dxa"/>
          </w:tcPr>
          <w:p w:rsidR="007D49A3" w:rsidRPr="006307A9" w:rsidRDefault="007D49A3" w:rsidP="00E67C3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Целевые                              показатели</w:t>
            </w:r>
            <w:r w:rsidRPr="006307A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307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индикаторы) </w:t>
            </w:r>
          </w:p>
          <w:p w:rsidR="007D49A3" w:rsidRPr="006307A9" w:rsidRDefault="007D49A3" w:rsidP="00E67C3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Развития транспортной инфраструктуры</w:t>
            </w:r>
          </w:p>
        </w:tc>
        <w:tc>
          <w:tcPr>
            <w:tcW w:w="6457" w:type="dxa"/>
          </w:tcPr>
          <w:p w:rsidR="007D49A3" w:rsidRPr="006307A9" w:rsidRDefault="007D49A3" w:rsidP="00E67C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sz w:val="24"/>
                <w:szCs w:val="24"/>
              </w:rPr>
              <w:t xml:space="preserve">- протяженность сети автомобильных дорог общего пользования местного значения,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07A9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6307A9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7D49A3" w:rsidRPr="006307A9" w:rsidRDefault="007D49A3" w:rsidP="00E67C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sz w:val="24"/>
                <w:szCs w:val="24"/>
              </w:rPr>
              <w:t xml:space="preserve">- объемы ввода в эксплуатацию после строительства и реконструкции автомобильных дорог общего пользования местного </w:t>
            </w:r>
            <w:r w:rsidRPr="00C77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значения,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07A9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6307A9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7D49A3" w:rsidRPr="006307A9" w:rsidRDefault="007D49A3" w:rsidP="00E67C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sz w:val="24"/>
                <w:szCs w:val="24"/>
              </w:rPr>
              <w:t>- прирост протяженности сети автомобильных дорог общего пользования местного значения в результате строительства новых авт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омобильных </w:t>
            </w:r>
            <w:r w:rsidRPr="00C77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дорог </w:t>
            </w:r>
            <w:r w:rsidRPr="006307A9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  <w:proofErr w:type="gramStart"/>
            <w:r w:rsidRPr="006307A9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  <w:proofErr w:type="gramEnd"/>
          </w:p>
          <w:p w:rsidR="007D49A3" w:rsidRPr="006307A9" w:rsidRDefault="007D49A3" w:rsidP="00E67C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sz w:val="24"/>
                <w:szCs w:val="24"/>
              </w:rPr>
              <w:t xml:space="preserve">- прирост протяженности сети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реконструкции автомобильных дорог, </w:t>
            </w:r>
            <w:r w:rsidRPr="002C15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км</w:t>
            </w:r>
            <w:proofErr w:type="gramStart"/>
            <w:r w:rsidRPr="002C15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;</w:t>
            </w:r>
            <w:proofErr w:type="gramEnd"/>
          </w:p>
          <w:p w:rsidR="007D49A3" w:rsidRPr="006307A9" w:rsidRDefault="007D49A3" w:rsidP="00E67C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sz w:val="24"/>
                <w:szCs w:val="24"/>
              </w:rPr>
              <w:t xml:space="preserve">- прирост протяженности сети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ремонта автомобильных дорог, км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307A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7D49A3" w:rsidRPr="006307A9" w:rsidRDefault="007D49A3" w:rsidP="00E67C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sz w:val="24"/>
                <w:szCs w:val="24"/>
              </w:rPr>
              <w:t xml:space="preserve">- общая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года, </w:t>
            </w:r>
            <w:proofErr w:type="gramStart"/>
            <w:r w:rsidRPr="002C15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км</w:t>
            </w:r>
            <w:proofErr w:type="gramEnd"/>
            <w:r w:rsidRPr="006307A9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7D49A3" w:rsidRPr="006307A9" w:rsidRDefault="007D49A3" w:rsidP="00E67C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sz w:val="24"/>
                <w:szCs w:val="24"/>
              </w:rPr>
              <w:t xml:space="preserve">- доля протяженности автомобильных дорог общего пользования местного значения, </w:t>
            </w:r>
            <w:proofErr w:type="gramStart"/>
            <w:r w:rsidRPr="006307A9">
              <w:rPr>
                <w:rFonts w:ascii="Times New Roman" w:hAnsi="Times New Roman" w:cs="Times New Roman"/>
                <w:sz w:val="24"/>
                <w:szCs w:val="24"/>
              </w:rPr>
              <w:t>соответствующих</w:t>
            </w:r>
            <w:proofErr w:type="gramEnd"/>
            <w:r w:rsidRPr="006307A9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нормативным требованиям к транспортно-эксплуатационным показателям на 31 декабря отчетного года, </w:t>
            </w:r>
          </w:p>
        </w:tc>
      </w:tr>
      <w:tr w:rsidR="007D49A3" w:rsidRPr="006307A9" w:rsidTr="00E67C39">
        <w:trPr>
          <w:trHeight w:val="1683"/>
        </w:trPr>
        <w:tc>
          <w:tcPr>
            <w:tcW w:w="1985" w:type="dxa"/>
          </w:tcPr>
          <w:p w:rsidR="007D49A3" w:rsidRPr="006307A9" w:rsidRDefault="007D49A3" w:rsidP="00E67C3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Сроки и этапы реализации </w:t>
            </w:r>
          </w:p>
          <w:p w:rsidR="007D49A3" w:rsidRPr="006307A9" w:rsidRDefault="007D49A3" w:rsidP="00E67C3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457" w:type="dxa"/>
          </w:tcPr>
          <w:p w:rsidR="007D49A3" w:rsidRPr="00826AC7" w:rsidRDefault="007D49A3" w:rsidP="00E67C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AC7">
              <w:rPr>
                <w:rFonts w:ascii="Times New Roman" w:hAnsi="Times New Roman"/>
                <w:sz w:val="24"/>
                <w:szCs w:val="24"/>
              </w:rPr>
              <w:t>Срок реализации Программы с 2017 по 2027 годы.</w:t>
            </w:r>
          </w:p>
          <w:p w:rsidR="007D49A3" w:rsidRPr="006307A9" w:rsidRDefault="007D49A3" w:rsidP="00E67C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sz w:val="24"/>
                <w:szCs w:val="24"/>
              </w:rPr>
              <w:t>Этапы реализации мероприятий Программы</w:t>
            </w:r>
          </w:p>
          <w:p w:rsidR="007D49A3" w:rsidRPr="006307A9" w:rsidRDefault="007D49A3" w:rsidP="00E67C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этап с 2017-2022 г.</w:t>
            </w:r>
          </w:p>
          <w:p w:rsidR="007D49A3" w:rsidRPr="006307A9" w:rsidRDefault="007D49A3" w:rsidP="00E67C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этап с 2022-2027 г.</w:t>
            </w:r>
          </w:p>
        </w:tc>
      </w:tr>
      <w:tr w:rsidR="007D49A3" w:rsidRPr="006307A9" w:rsidTr="00E67C39">
        <w:trPr>
          <w:trHeight w:val="986"/>
        </w:trPr>
        <w:tc>
          <w:tcPr>
            <w:tcW w:w="1985" w:type="dxa"/>
          </w:tcPr>
          <w:p w:rsidR="007D49A3" w:rsidRPr="006307A9" w:rsidRDefault="007D49A3" w:rsidP="00E67C3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мероприятия Программы</w:t>
            </w:r>
          </w:p>
        </w:tc>
        <w:tc>
          <w:tcPr>
            <w:tcW w:w="6457" w:type="dxa"/>
          </w:tcPr>
          <w:p w:rsidR="007D49A3" w:rsidRPr="006307A9" w:rsidRDefault="007D49A3" w:rsidP="00E67C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sz w:val="24"/>
                <w:szCs w:val="24"/>
              </w:rPr>
              <w:t>Мероприятия по</w:t>
            </w:r>
          </w:p>
          <w:p w:rsidR="007D49A3" w:rsidRPr="006307A9" w:rsidRDefault="007D49A3" w:rsidP="00E67C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sz w:val="24"/>
                <w:szCs w:val="24"/>
              </w:rPr>
              <w:t>- проектированию</w:t>
            </w:r>
          </w:p>
          <w:p w:rsidR="007D49A3" w:rsidRPr="006307A9" w:rsidRDefault="007D49A3" w:rsidP="00E67C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sz w:val="24"/>
                <w:szCs w:val="24"/>
              </w:rPr>
              <w:t>- строительству</w:t>
            </w:r>
          </w:p>
          <w:p w:rsidR="007D49A3" w:rsidRPr="006307A9" w:rsidRDefault="007D49A3" w:rsidP="00E67C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sz w:val="24"/>
                <w:szCs w:val="24"/>
              </w:rPr>
              <w:t>- реконструкции</w:t>
            </w:r>
          </w:p>
          <w:p w:rsidR="007D49A3" w:rsidRPr="006307A9" w:rsidRDefault="007D49A3" w:rsidP="00E67C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sz w:val="24"/>
                <w:szCs w:val="24"/>
              </w:rPr>
              <w:t>- капитальному ремонту и ремонту  объектов транспортной инфраструктуры</w:t>
            </w:r>
          </w:p>
        </w:tc>
      </w:tr>
      <w:tr w:rsidR="007D49A3" w:rsidRPr="006307A9" w:rsidTr="00E67C39">
        <w:trPr>
          <w:trHeight w:val="515"/>
        </w:trPr>
        <w:tc>
          <w:tcPr>
            <w:tcW w:w="1985" w:type="dxa"/>
          </w:tcPr>
          <w:p w:rsidR="007D49A3" w:rsidRPr="006307A9" w:rsidRDefault="007D49A3" w:rsidP="00E67C3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Ожидаемые результаты реализации Программы </w:t>
            </w:r>
          </w:p>
        </w:tc>
        <w:tc>
          <w:tcPr>
            <w:tcW w:w="6457" w:type="dxa"/>
          </w:tcPr>
          <w:p w:rsidR="007D49A3" w:rsidRPr="00826AC7" w:rsidRDefault="007D49A3" w:rsidP="00E67C39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AC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826AC7">
              <w:rPr>
                <w:rFonts w:ascii="Times New Roman" w:hAnsi="Times New Roman" w:cs="Times New Roman"/>
                <w:sz w:val="24"/>
                <w:szCs w:val="24"/>
              </w:rPr>
              <w:t>результате</w:t>
            </w:r>
            <w:proofErr w:type="gramEnd"/>
            <w:r w:rsidRPr="00826AC7">
              <w:rPr>
                <w:rFonts w:ascii="Times New Roman" w:hAnsi="Times New Roman" w:cs="Times New Roman"/>
                <w:sz w:val="24"/>
                <w:szCs w:val="24"/>
              </w:rPr>
              <w:t xml:space="preserve"> реал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изации мероприятий Программы к 2027</w:t>
            </w:r>
            <w:r w:rsidRPr="00826AC7">
              <w:rPr>
                <w:rFonts w:ascii="Times New Roman" w:hAnsi="Times New Roman" w:cs="Times New Roman"/>
                <w:sz w:val="24"/>
                <w:szCs w:val="24"/>
              </w:rPr>
              <w:t>году ожидается:</w:t>
            </w:r>
          </w:p>
          <w:p w:rsidR="007D49A3" w:rsidRPr="00826AC7" w:rsidRDefault="007D49A3" w:rsidP="00E67C39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AC7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качества, эффективности  и доступности транспортного обслуживания населения  и субъектов экономической деятельности сельского поселения;       </w:t>
            </w:r>
          </w:p>
          <w:p w:rsidR="007D49A3" w:rsidRPr="00826AC7" w:rsidRDefault="007D49A3" w:rsidP="00E67C39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AC7">
              <w:rPr>
                <w:rFonts w:ascii="Times New Roman" w:hAnsi="Times New Roman" w:cs="Times New Roman"/>
                <w:sz w:val="24"/>
                <w:szCs w:val="24"/>
              </w:rPr>
              <w:t>-повышение безопасности дорожного движения</w:t>
            </w:r>
          </w:p>
          <w:p w:rsidR="007D49A3" w:rsidRPr="00826AC7" w:rsidRDefault="007D49A3" w:rsidP="00E67C39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AC7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сети автомобильных дорог общего пользования местного значения                              </w:t>
            </w:r>
          </w:p>
          <w:p w:rsidR="007D49A3" w:rsidRPr="006307A9" w:rsidRDefault="007D49A3" w:rsidP="00E67C3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6AC7">
              <w:rPr>
                <w:rFonts w:ascii="Times New Roman" w:hAnsi="Times New Roman" w:cs="Times New Roman"/>
                <w:sz w:val="24"/>
                <w:szCs w:val="24"/>
              </w:rPr>
              <w:t>-  обеспечение надежности и безопасности системы транспортной инфраструктуры</w:t>
            </w:r>
          </w:p>
        </w:tc>
      </w:tr>
      <w:tr w:rsidR="007D49A3" w:rsidRPr="006307A9" w:rsidTr="00E67C39">
        <w:trPr>
          <w:trHeight w:val="974"/>
        </w:trPr>
        <w:tc>
          <w:tcPr>
            <w:tcW w:w="1985" w:type="dxa"/>
          </w:tcPr>
          <w:p w:rsidR="007D49A3" w:rsidRPr="006307A9" w:rsidRDefault="007D49A3" w:rsidP="00E67C3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457" w:type="dxa"/>
          </w:tcPr>
          <w:p w:rsidR="007D49A3" w:rsidRPr="00C436FB" w:rsidRDefault="007D49A3" w:rsidP="00E67C39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6AC7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финансовых средств, необходимых для реализации мероприятий Программы, составит: </w:t>
            </w:r>
            <w:r w:rsidRPr="00C43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13085 тыс. руб., в том числе в первый этап по годам:</w:t>
            </w:r>
          </w:p>
          <w:p w:rsidR="007D49A3" w:rsidRPr="00C436FB" w:rsidRDefault="007D49A3" w:rsidP="00E67C39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  <w:r w:rsidRPr="00C43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год- 1135 тыс. руб.</w:t>
            </w:r>
          </w:p>
          <w:p w:rsidR="007D49A3" w:rsidRPr="00C436FB" w:rsidRDefault="007D49A3" w:rsidP="00E67C39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  <w:r w:rsidRPr="00C43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год- 1105 тыс. руб.</w:t>
            </w:r>
          </w:p>
          <w:p w:rsidR="007D49A3" w:rsidRPr="00C436FB" w:rsidRDefault="007D49A3" w:rsidP="00E67C39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  <w:r w:rsidRPr="00C43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год- 1205 тыс. руб.</w:t>
            </w:r>
          </w:p>
          <w:p w:rsidR="007D49A3" w:rsidRPr="00C436FB" w:rsidRDefault="007D49A3" w:rsidP="00E67C39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2020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C43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 – 1205 тыс. руб.</w:t>
            </w:r>
          </w:p>
          <w:p w:rsidR="007D49A3" w:rsidRPr="00C436FB" w:rsidRDefault="007D49A3" w:rsidP="00E67C39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 – 1205 тыс. руб.</w:t>
            </w:r>
          </w:p>
          <w:p w:rsidR="007D49A3" w:rsidRPr="00C436FB" w:rsidRDefault="007D49A3" w:rsidP="00E67C39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год – 1205 тыс. руб.</w:t>
            </w:r>
          </w:p>
          <w:p w:rsidR="007D49A3" w:rsidRPr="00C436FB" w:rsidRDefault="007D49A3" w:rsidP="00E67C39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год – 1205 тыс. руб.</w:t>
            </w:r>
          </w:p>
          <w:p w:rsidR="007D49A3" w:rsidRPr="00C436FB" w:rsidRDefault="007D49A3" w:rsidP="00E67C39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год – 1205 тыс. руб.</w:t>
            </w:r>
          </w:p>
          <w:p w:rsidR="007D49A3" w:rsidRPr="00C436FB" w:rsidRDefault="007D49A3" w:rsidP="00E67C39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 год – 1205 тыс. руб.</w:t>
            </w:r>
          </w:p>
          <w:p w:rsidR="007D49A3" w:rsidRPr="00C436FB" w:rsidRDefault="007D49A3" w:rsidP="00E67C39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 год – 1205 тыс. руб.</w:t>
            </w:r>
          </w:p>
          <w:p w:rsidR="007D49A3" w:rsidRPr="00C436FB" w:rsidRDefault="007D49A3" w:rsidP="00E67C39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 год – 1205 тыс. руб.</w:t>
            </w:r>
          </w:p>
          <w:p w:rsidR="007D49A3" w:rsidRPr="006307A9" w:rsidRDefault="007D49A3" w:rsidP="00E67C3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AC7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финансирования Программы - бюджет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Сторожевского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2-го</w:t>
            </w:r>
            <w:r w:rsidRPr="00826AC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Лискинского района Воронежской области</w:t>
            </w:r>
          </w:p>
        </w:tc>
      </w:tr>
    </w:tbl>
    <w:p w:rsidR="007D49A3" w:rsidRDefault="007D49A3" w:rsidP="007D49A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49A3" w:rsidRDefault="007D49A3" w:rsidP="007D49A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49A3" w:rsidRDefault="007D49A3" w:rsidP="007D49A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49A3" w:rsidRDefault="007D49A3" w:rsidP="007D49A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49A3" w:rsidRDefault="007D49A3" w:rsidP="007D49A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49A3" w:rsidRDefault="007D49A3" w:rsidP="007D49A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49A3" w:rsidRDefault="007D49A3" w:rsidP="007D49A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49A3" w:rsidRDefault="007D49A3" w:rsidP="007D49A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49A3" w:rsidRPr="006307A9" w:rsidRDefault="007D49A3" w:rsidP="007D49A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49A3" w:rsidRPr="006307A9" w:rsidRDefault="007D49A3" w:rsidP="007D49A3">
      <w:pPr>
        <w:shd w:val="clear" w:color="auto" w:fill="FFFFFF"/>
        <w:tabs>
          <w:tab w:val="left" w:pos="284"/>
        </w:tabs>
        <w:suppressAutoHyphens/>
        <w:spacing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49A3" w:rsidRPr="00826AC7" w:rsidRDefault="007D49A3" w:rsidP="007D49A3">
      <w:pPr>
        <w:numPr>
          <w:ilvl w:val="0"/>
          <w:numId w:val="7"/>
        </w:numPr>
        <w:shd w:val="clear" w:color="auto" w:fill="FFFFFF"/>
        <w:tabs>
          <w:tab w:val="left" w:pos="284"/>
        </w:tabs>
        <w:suppressAutoHyphens/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6AC7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7D49A3" w:rsidRPr="00826AC7" w:rsidRDefault="007D49A3" w:rsidP="007D49A3">
      <w:pPr>
        <w:shd w:val="clear" w:color="auto" w:fill="FFFFFF"/>
        <w:tabs>
          <w:tab w:val="left" w:pos="284"/>
        </w:tabs>
        <w:suppressAutoHyphens/>
        <w:spacing w:line="100" w:lineRule="atLeast"/>
        <w:ind w:left="435"/>
        <w:rPr>
          <w:rFonts w:ascii="Times New Roman" w:hAnsi="Times New Roman" w:cs="Times New Roman"/>
          <w:b/>
          <w:bCs/>
          <w:sz w:val="24"/>
          <w:szCs w:val="24"/>
        </w:rPr>
      </w:pPr>
    </w:p>
    <w:p w:rsidR="007D49A3" w:rsidRPr="00826AC7" w:rsidRDefault="007D49A3" w:rsidP="007D49A3">
      <w:pPr>
        <w:widowControl w:val="0"/>
        <w:spacing w:line="25" w:lineRule="atLeast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</w:t>
      </w:r>
      <w:proofErr w:type="gramStart"/>
      <w:r w:rsidRPr="00826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Программа комплексного развития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транспортной инфраструктуры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Сторожевского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2-го сельского</w:t>
      </w:r>
      <w:r w:rsidRPr="00826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поселения - документ, устанавливающий перечень мероприятий по проектированию, строительству, реконструкции объектов транспортной инфрас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труктуры местного значения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Сторожевского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2-го сельского </w:t>
      </w:r>
      <w:r w:rsidRPr="00826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поселения, который предусмотрен также государственными и муниципальными программами, стратегией социально-экономического развития муниципального образования и планом мероприятий по реализации стратегии социально-экономического развития муниципального образования, планом и программой комплексного социально</w:t>
      </w:r>
      <w:r w:rsidRPr="00826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-экономического развития муниципального образования, инвестиционными программами субъектов естественных</w:t>
      </w:r>
      <w:proofErr w:type="gramEnd"/>
      <w:r w:rsidRPr="00826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монополий в области транспорта.</w:t>
      </w:r>
    </w:p>
    <w:p w:rsidR="007D49A3" w:rsidRPr="00826AC7" w:rsidRDefault="007D49A3" w:rsidP="007D49A3">
      <w:pPr>
        <w:widowControl w:val="0"/>
        <w:spacing w:line="25" w:lineRule="atLeast"/>
        <w:ind w:right="20" w:firstLine="460"/>
        <w:jc w:val="both"/>
        <w:rPr>
          <w:rFonts w:ascii="Times New Roman" w:hAnsi="Times New Roman" w:cs="Times New Roman"/>
          <w:sz w:val="24"/>
          <w:szCs w:val="24"/>
        </w:rPr>
      </w:pPr>
      <w:r w:rsidRPr="00826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Программа комплексного развития транспортной инфраструктуры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Сторожевского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2-го сельского </w:t>
      </w:r>
      <w:r w:rsidRPr="00826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поселения 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826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Лискинского района Воронежской области разрабатывается и утверждается органами местного самоуправления </w:t>
      </w:r>
      <w:proofErr w:type="gramStart"/>
      <w:r w:rsidRPr="00826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поселения</w:t>
      </w:r>
      <w:proofErr w:type="gramEnd"/>
      <w:r w:rsidRPr="00826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основании утвержденного в порядке, установленном Градостроительным Кодексом РФ, генерального плана поселения.</w:t>
      </w:r>
    </w:p>
    <w:p w:rsidR="007D49A3" w:rsidRPr="00826AC7" w:rsidRDefault="007D49A3" w:rsidP="007D49A3">
      <w:pPr>
        <w:widowControl w:val="0"/>
        <w:spacing w:line="25" w:lineRule="atLeast"/>
        <w:ind w:right="20" w:firstLine="460"/>
        <w:jc w:val="both"/>
        <w:rPr>
          <w:rFonts w:ascii="Times New Roman" w:hAnsi="Times New Roman" w:cs="Times New Roman"/>
          <w:sz w:val="24"/>
          <w:szCs w:val="24"/>
        </w:rPr>
      </w:pPr>
      <w:r w:rsidRPr="00826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Реализация программы должна обеспечивать сбалансированное, перспективное развитие 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ранспортной инфраструктуры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Сторожевского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2-го сельского </w:t>
      </w:r>
      <w:r w:rsidRPr="00826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поселения в соответствии с потребностями в строительстве, реконструкции объектов транспортной инфраструктуры местного значения.</w:t>
      </w:r>
    </w:p>
    <w:p w:rsidR="007D49A3" w:rsidRPr="00826AC7" w:rsidRDefault="007D49A3" w:rsidP="007D49A3">
      <w:pPr>
        <w:widowControl w:val="0"/>
        <w:spacing w:line="25" w:lineRule="atLeast"/>
        <w:ind w:right="20" w:firstLine="460"/>
        <w:jc w:val="both"/>
        <w:rPr>
          <w:rFonts w:ascii="Times New Roman" w:hAnsi="Times New Roman" w:cs="Times New Roman"/>
          <w:sz w:val="24"/>
          <w:szCs w:val="24"/>
        </w:rPr>
      </w:pPr>
      <w:r w:rsidRPr="00826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Обеспечение надежного и устойч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ивого обслуживания жителей</w:t>
      </w:r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Сторожевского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2-го сельского </w:t>
      </w:r>
      <w:r w:rsidRPr="00826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поселения транспортными услугами, снижение износа объектов транспортной инфраструктуры - одна из главных проблем, решение которой необходимо для повышения качества жизни жителей и обеспечения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устойчивого развития </w:t>
      </w:r>
      <w:r w:rsidRPr="00826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Сторожевского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2-го сельского </w:t>
      </w:r>
      <w:r w:rsidRPr="00826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поселения.</w:t>
      </w:r>
    </w:p>
    <w:p w:rsidR="007D49A3" w:rsidRPr="00826AC7" w:rsidRDefault="007D49A3" w:rsidP="007D49A3">
      <w:pPr>
        <w:widowControl w:val="0"/>
        <w:spacing w:line="25" w:lineRule="atLeast"/>
        <w:ind w:right="20" w:firstLine="460"/>
        <w:jc w:val="both"/>
        <w:rPr>
          <w:rFonts w:ascii="Times New Roman" w:hAnsi="Times New Roman" w:cs="Times New Roman"/>
          <w:sz w:val="24"/>
          <w:szCs w:val="24"/>
        </w:rPr>
      </w:pPr>
      <w:r w:rsidRPr="00826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Решение проблемы носит комплексный характер, а реализация мероприятий по улучшению качества транспортной инфраструктуры возможна только при взаимодействии органов власти всех уровней, а также концентрации финансовых, технических и научных ресурсов.</w:t>
      </w:r>
    </w:p>
    <w:p w:rsidR="007D49A3" w:rsidRPr="00826AC7" w:rsidRDefault="007D49A3" w:rsidP="007D49A3">
      <w:pPr>
        <w:widowControl w:val="0"/>
        <w:spacing w:line="25" w:lineRule="atLeast"/>
        <w:ind w:right="20" w:firstLine="460"/>
        <w:jc w:val="both"/>
        <w:rPr>
          <w:rFonts w:ascii="Times New Roman" w:hAnsi="Times New Roman" w:cs="Times New Roman"/>
          <w:sz w:val="24"/>
          <w:szCs w:val="24"/>
        </w:rPr>
      </w:pPr>
      <w:r w:rsidRPr="00826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Система основных мероприятий Программы </w:t>
      </w:r>
      <w:proofErr w:type="gramStart"/>
      <w:r w:rsidRPr="00826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определяет приоритетные направления в сфере дорож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ного хозяйства на территории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Сторожевского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2-го сельского </w:t>
      </w:r>
      <w:r w:rsidRPr="00826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поселения и предполагает</w:t>
      </w:r>
      <w:proofErr w:type="gramEnd"/>
      <w:r w:rsidRPr="00826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реализацию следующих мероприятий:</w:t>
      </w:r>
    </w:p>
    <w:p w:rsidR="007D49A3" w:rsidRPr="00A72BB5" w:rsidRDefault="007D49A3" w:rsidP="007D49A3">
      <w:pPr>
        <w:widowControl w:val="0"/>
        <w:spacing w:line="25" w:lineRule="atLeast"/>
        <w:ind w:right="20" w:firstLine="460"/>
        <w:jc w:val="both"/>
        <w:rPr>
          <w:rFonts w:ascii="Times New Roman" w:hAnsi="Times New Roman" w:cs="Times New Roman"/>
          <w:sz w:val="24"/>
          <w:szCs w:val="24"/>
        </w:rPr>
      </w:pPr>
      <w:r w:rsidRPr="006307A9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A72BB5">
        <w:rPr>
          <w:rFonts w:ascii="Times New Roman" w:hAnsi="Times New Roman" w:cs="Times New Roman"/>
          <w:sz w:val="24"/>
          <w:szCs w:val="24"/>
        </w:rPr>
        <w:t>проектирование</w:t>
      </w:r>
    </w:p>
    <w:p w:rsidR="007D49A3" w:rsidRPr="00A72BB5" w:rsidRDefault="007D49A3" w:rsidP="007D49A3">
      <w:pPr>
        <w:widowControl w:val="0"/>
        <w:spacing w:line="25" w:lineRule="atLeast"/>
        <w:ind w:right="20" w:firstLine="460"/>
        <w:jc w:val="both"/>
        <w:rPr>
          <w:rFonts w:ascii="Times New Roman" w:hAnsi="Times New Roman" w:cs="Times New Roman"/>
          <w:sz w:val="24"/>
          <w:szCs w:val="24"/>
        </w:rPr>
      </w:pPr>
      <w:r w:rsidRPr="00A72BB5">
        <w:rPr>
          <w:rFonts w:ascii="Times New Roman" w:hAnsi="Times New Roman" w:cs="Times New Roman"/>
          <w:sz w:val="24"/>
          <w:szCs w:val="24"/>
        </w:rPr>
        <w:t>- строительство</w:t>
      </w:r>
    </w:p>
    <w:p w:rsidR="007D49A3" w:rsidRPr="00A72BB5" w:rsidRDefault="007D49A3" w:rsidP="007D49A3">
      <w:pPr>
        <w:widowControl w:val="0"/>
        <w:spacing w:line="25" w:lineRule="atLeast"/>
        <w:ind w:right="20" w:firstLine="460"/>
        <w:jc w:val="both"/>
        <w:rPr>
          <w:rFonts w:ascii="Times New Roman" w:hAnsi="Times New Roman" w:cs="Times New Roman"/>
          <w:sz w:val="24"/>
          <w:szCs w:val="24"/>
        </w:rPr>
      </w:pPr>
      <w:r w:rsidRPr="00A72BB5">
        <w:rPr>
          <w:rFonts w:ascii="Times New Roman" w:hAnsi="Times New Roman" w:cs="Times New Roman"/>
          <w:sz w:val="24"/>
          <w:szCs w:val="24"/>
        </w:rPr>
        <w:t>-реконструкция</w:t>
      </w:r>
    </w:p>
    <w:p w:rsidR="007D49A3" w:rsidRPr="006307A9" w:rsidRDefault="007D49A3" w:rsidP="007D49A3">
      <w:pPr>
        <w:widowControl w:val="0"/>
        <w:spacing w:line="25" w:lineRule="atLeast"/>
        <w:ind w:right="20" w:firstLine="4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2BB5">
        <w:rPr>
          <w:rFonts w:ascii="Times New Roman" w:hAnsi="Times New Roman" w:cs="Times New Roman"/>
          <w:sz w:val="24"/>
          <w:szCs w:val="24"/>
        </w:rPr>
        <w:t>- капитальный  ремонт и ремонт  объектов транспортной инфраструктуры</w:t>
      </w:r>
    </w:p>
    <w:p w:rsidR="007D49A3" w:rsidRPr="00A72BB5" w:rsidRDefault="007D49A3" w:rsidP="007D49A3">
      <w:pPr>
        <w:widowControl w:val="0"/>
        <w:numPr>
          <w:ilvl w:val="0"/>
          <w:numId w:val="5"/>
        </w:numPr>
        <w:tabs>
          <w:tab w:val="left" w:pos="854"/>
        </w:tabs>
        <w:spacing w:after="0" w:line="25" w:lineRule="atLeast"/>
        <w:ind w:right="20" w:firstLine="460"/>
        <w:jc w:val="both"/>
        <w:rPr>
          <w:rFonts w:ascii="Times New Roman" w:hAnsi="Times New Roman" w:cs="Times New Roman"/>
          <w:sz w:val="24"/>
          <w:szCs w:val="24"/>
        </w:rPr>
      </w:pPr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Мероприятия по проектированию автомобильных дорог общего пользования местного значения.</w:t>
      </w:r>
    </w:p>
    <w:p w:rsidR="007D49A3" w:rsidRPr="00A72BB5" w:rsidRDefault="007D49A3" w:rsidP="007D49A3">
      <w:pPr>
        <w:widowControl w:val="0"/>
        <w:numPr>
          <w:ilvl w:val="0"/>
          <w:numId w:val="5"/>
        </w:numPr>
        <w:tabs>
          <w:tab w:val="left" w:pos="854"/>
        </w:tabs>
        <w:spacing w:after="0" w:line="25" w:lineRule="atLeast"/>
        <w:ind w:right="20" w:firstLine="460"/>
        <w:jc w:val="both"/>
        <w:rPr>
          <w:rFonts w:ascii="Times New Roman" w:hAnsi="Times New Roman" w:cs="Times New Roman"/>
          <w:sz w:val="24"/>
          <w:szCs w:val="24"/>
        </w:rPr>
      </w:pPr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Мероприятия по строительству автомобильных дорог общего пользования местного значения, в том числе к  ближайшим общественно значимым  объектам сельских населенных пунктов, а также к объектам производства и переработки </w:t>
      </w:r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сельскохозяйственной продукции.</w:t>
      </w:r>
    </w:p>
    <w:p w:rsidR="007D49A3" w:rsidRPr="00A72BB5" w:rsidRDefault="007D49A3" w:rsidP="007D49A3">
      <w:pPr>
        <w:widowControl w:val="0"/>
        <w:numPr>
          <w:ilvl w:val="0"/>
          <w:numId w:val="5"/>
        </w:numPr>
        <w:tabs>
          <w:tab w:val="left" w:pos="783"/>
        </w:tabs>
        <w:spacing w:after="0" w:line="25" w:lineRule="atLeast"/>
        <w:ind w:left="20" w:right="20" w:firstLine="440"/>
        <w:jc w:val="both"/>
        <w:rPr>
          <w:rFonts w:ascii="Times New Roman" w:hAnsi="Times New Roman" w:cs="Times New Roman"/>
          <w:sz w:val="24"/>
          <w:szCs w:val="24"/>
        </w:rPr>
      </w:pPr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Мероприятия по реконструкции  автомобильных дорог общего пользования местного значения и искусственных сооружений на них.</w:t>
      </w:r>
    </w:p>
    <w:p w:rsidR="007D49A3" w:rsidRPr="00A72BB5" w:rsidRDefault="007D49A3" w:rsidP="007D49A3">
      <w:pPr>
        <w:widowControl w:val="0"/>
        <w:spacing w:line="25" w:lineRule="atLeast"/>
        <w:ind w:left="20" w:right="20" w:firstLine="440"/>
        <w:jc w:val="both"/>
        <w:rPr>
          <w:rFonts w:ascii="Times New Roman" w:hAnsi="Times New Roman" w:cs="Times New Roman"/>
          <w:sz w:val="24"/>
          <w:szCs w:val="24"/>
        </w:rPr>
      </w:pPr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</w:r>
    </w:p>
    <w:p w:rsidR="007D49A3" w:rsidRPr="00A72BB5" w:rsidRDefault="007D49A3" w:rsidP="007D49A3">
      <w:pPr>
        <w:widowControl w:val="0"/>
        <w:numPr>
          <w:ilvl w:val="0"/>
          <w:numId w:val="5"/>
        </w:numPr>
        <w:tabs>
          <w:tab w:val="left" w:pos="922"/>
        </w:tabs>
        <w:spacing w:after="0" w:line="25" w:lineRule="atLeast"/>
        <w:ind w:left="20" w:right="20" w:firstLine="440"/>
        <w:jc w:val="both"/>
        <w:rPr>
          <w:rFonts w:ascii="Times New Roman" w:hAnsi="Times New Roman" w:cs="Times New Roman"/>
          <w:sz w:val="24"/>
          <w:szCs w:val="24"/>
        </w:rPr>
      </w:pPr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Мероприятия по капитальному ремонту и ремонту  автомобильных дорог общего пользования местного значения и искусственных сооружений на них.</w:t>
      </w:r>
    </w:p>
    <w:p w:rsidR="007D49A3" w:rsidRPr="00A72BB5" w:rsidRDefault="007D49A3" w:rsidP="007D49A3">
      <w:pPr>
        <w:widowControl w:val="0"/>
        <w:spacing w:line="25" w:lineRule="atLeast"/>
        <w:ind w:left="20" w:right="20" w:firstLine="440"/>
        <w:jc w:val="both"/>
        <w:rPr>
          <w:rFonts w:ascii="Times New Roman" w:hAnsi="Times New Roman" w:cs="Times New Roman"/>
          <w:sz w:val="24"/>
          <w:szCs w:val="24"/>
        </w:rPr>
      </w:pPr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категории дороги.</w:t>
      </w:r>
    </w:p>
    <w:p w:rsidR="007D49A3" w:rsidRPr="00A72BB5" w:rsidRDefault="007D49A3" w:rsidP="007D49A3">
      <w:pPr>
        <w:widowControl w:val="0"/>
        <w:spacing w:line="25" w:lineRule="atLeast"/>
        <w:ind w:left="20" w:right="20" w:firstLine="440"/>
        <w:jc w:val="both"/>
        <w:rPr>
          <w:rFonts w:ascii="Times New Roman" w:hAnsi="Times New Roman" w:cs="Times New Roman"/>
          <w:sz w:val="24"/>
          <w:szCs w:val="24"/>
        </w:rPr>
      </w:pPr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ходе реализации Программы содержание мероприятий и их ресурсы обеспечения могут быть скорректированы в случае существенно изменившихся условий.</w:t>
      </w:r>
    </w:p>
    <w:p w:rsidR="007D49A3" w:rsidRPr="00A72BB5" w:rsidRDefault="007D49A3" w:rsidP="007D49A3">
      <w:pPr>
        <w:widowControl w:val="0"/>
        <w:spacing w:line="25" w:lineRule="atLeast"/>
        <w:ind w:left="20" w:right="20" w:firstLine="440"/>
        <w:jc w:val="both"/>
        <w:rPr>
          <w:rFonts w:ascii="Times New Roman" w:hAnsi="Times New Roman" w:cs="Times New Roman"/>
          <w:sz w:val="24"/>
          <w:szCs w:val="24"/>
        </w:rPr>
      </w:pPr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Администрация поселения ежегодно с учетом выделяемых финансовых средств на реализацию Программы готовит предложения по корректировке целевых показателей, затрат по мероприятиям Программы, механизма ее реализации, состава участников</w:t>
      </w:r>
      <w:r w:rsidRPr="006307A9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Программы и вносит необходимые изменения в Программу.</w:t>
      </w:r>
    </w:p>
    <w:p w:rsidR="007D49A3" w:rsidRPr="00A72BB5" w:rsidRDefault="007D49A3" w:rsidP="007D49A3">
      <w:pPr>
        <w:widowControl w:val="0"/>
        <w:spacing w:line="25" w:lineRule="atLeast"/>
        <w:ind w:left="20" w:right="20" w:firstLine="70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Программа комплексного развития транспортной инфраструктуры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Сторожевского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2-го </w:t>
      </w:r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сельского поселения на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2017-2027 </w:t>
      </w:r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годы  подготовлена на основании:</w:t>
      </w:r>
    </w:p>
    <w:p w:rsidR="007D49A3" w:rsidRPr="00A72BB5" w:rsidRDefault="007D49A3" w:rsidP="007D49A3">
      <w:pPr>
        <w:widowControl w:val="0"/>
        <w:tabs>
          <w:tab w:val="left" w:pos="174"/>
        </w:tabs>
        <w:spacing w:line="25" w:lineRule="atLeas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>- Градостроительного кодекса РФ от 29.12.2004 №190 - ФЗ</w:t>
      </w:r>
    </w:p>
    <w:p w:rsidR="007D49A3" w:rsidRPr="00A72BB5" w:rsidRDefault="007D49A3" w:rsidP="007D49A3">
      <w:pPr>
        <w:widowControl w:val="0"/>
        <w:tabs>
          <w:tab w:val="left" w:pos="222"/>
        </w:tabs>
        <w:spacing w:line="25" w:lineRule="atLeast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>- Федерального закона от 29.12.2014года №456 - ФЗ «О внесении изменений в Градостроительный кодекс РФ и отдельные законные акты РФ»</w:t>
      </w:r>
    </w:p>
    <w:p w:rsidR="007D49A3" w:rsidRPr="00A72BB5" w:rsidRDefault="007D49A3" w:rsidP="007D49A3">
      <w:pPr>
        <w:widowControl w:val="0"/>
        <w:tabs>
          <w:tab w:val="left" w:pos="246"/>
        </w:tabs>
        <w:spacing w:line="25" w:lineRule="atLeas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>- Федерального закона от 06.10.2003 года</w:t>
      </w:r>
      <w:hyperlink r:id="rId6" w:history="1">
        <w:r w:rsidRPr="00A72BB5">
          <w:rPr>
            <w:rFonts w:ascii="Times New Roman" w:hAnsi="Times New Roman" w:cs="Times New Roman"/>
            <w:sz w:val="24"/>
            <w:szCs w:val="24"/>
          </w:rPr>
          <w:t xml:space="preserve"> № 131-ФЗ </w:t>
        </w:r>
      </w:hyperlink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«Об общих принципах организации местного самоуправления в Российской Федерации»;</w:t>
      </w:r>
    </w:p>
    <w:p w:rsidR="007D49A3" w:rsidRPr="00A72BB5" w:rsidRDefault="007D49A3" w:rsidP="007D49A3">
      <w:pPr>
        <w:widowControl w:val="0"/>
        <w:spacing w:line="25" w:lineRule="atLeast"/>
        <w:ind w:right="20" w:firstLine="20"/>
        <w:jc w:val="both"/>
        <w:rPr>
          <w:rFonts w:ascii="Times New Roman" w:hAnsi="Times New Roman" w:cs="Times New Roman"/>
          <w:sz w:val="24"/>
          <w:szCs w:val="24"/>
        </w:rPr>
      </w:pPr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Федерального закона от 08.11.2007 № 257-ФЗ «Об автомобильных дорогах </w:t>
      </w:r>
      <w:proofErr w:type="gramStart"/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proofErr w:type="gramEnd"/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7D49A3" w:rsidRPr="00A72BB5" w:rsidRDefault="007D49A3" w:rsidP="007D49A3">
      <w:pPr>
        <w:widowControl w:val="0"/>
        <w:spacing w:line="25" w:lineRule="atLeast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-постановления Правительства Российской Федерации от 25.12.2015 №</w:t>
      </w:r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1440 </w:t>
      </w:r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«Об утверждении требований к программам комплексного развития транспортной инфраструктуры поселений, городских округов»</w:t>
      </w:r>
    </w:p>
    <w:p w:rsidR="007D49A3" w:rsidRPr="00A72BB5" w:rsidRDefault="007D49A3" w:rsidP="007D49A3">
      <w:pPr>
        <w:widowControl w:val="0"/>
        <w:tabs>
          <w:tab w:val="left" w:pos="188"/>
        </w:tabs>
        <w:spacing w:line="25" w:lineRule="atLeast"/>
        <w:ind w:right="28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Генерального плана </w:t>
      </w:r>
      <w:proofErr w:type="spellStart"/>
      <w:r w:rsidRPr="00BD04BA">
        <w:rPr>
          <w:rFonts w:ascii="Times New Roman" w:hAnsi="Times New Roman" w:cs="Times New Roman"/>
          <w:sz w:val="24"/>
          <w:szCs w:val="24"/>
        </w:rPr>
        <w:t>Сторожевского</w:t>
      </w:r>
      <w:proofErr w:type="spellEnd"/>
      <w:r w:rsidRPr="00BD04BA">
        <w:rPr>
          <w:rFonts w:ascii="Times New Roman" w:hAnsi="Times New Roman" w:cs="Times New Roman"/>
          <w:sz w:val="24"/>
          <w:szCs w:val="24"/>
        </w:rPr>
        <w:t xml:space="preserve"> 2-го сельского поселения Лискинского муниципального района Воронежской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49A3" w:rsidRPr="006307A9" w:rsidRDefault="007D49A3" w:rsidP="007D49A3">
      <w:pPr>
        <w:widowControl w:val="0"/>
        <w:tabs>
          <w:tab w:val="left" w:pos="188"/>
        </w:tabs>
        <w:spacing w:line="25" w:lineRule="atLeast"/>
        <w:ind w:left="20" w:right="2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07A9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ab/>
      </w:r>
      <w:r w:rsidRPr="006307A9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ab/>
      </w:r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Таким образом, Программа является инструментом реализации приоритетных направлений развития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Сторожевского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2-го </w:t>
      </w:r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сельского поселения на долгосрочную перспективу, ориентирована на устойчивое развитие поселения и соответствует государственной политике реформирования транспортной системы Российской Федерации.</w:t>
      </w:r>
    </w:p>
    <w:p w:rsidR="007D49A3" w:rsidRPr="00A72BB5" w:rsidRDefault="007D49A3" w:rsidP="007D49A3">
      <w:pPr>
        <w:numPr>
          <w:ilvl w:val="0"/>
          <w:numId w:val="7"/>
        </w:numPr>
        <w:shd w:val="clear" w:color="auto" w:fill="FFFFFF"/>
        <w:tabs>
          <w:tab w:val="left" w:pos="284"/>
        </w:tabs>
        <w:suppressAutoHyphens/>
        <w:spacing w:after="0" w:line="100" w:lineRule="atLeast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72BB5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существующего состояния транспортной инфраструктуры </w:t>
      </w:r>
      <w:proofErr w:type="spellStart"/>
      <w:r w:rsidRPr="00A72BB5">
        <w:rPr>
          <w:rFonts w:ascii="Times New Roman" w:hAnsi="Times New Roman" w:cs="Times New Roman"/>
          <w:b/>
          <w:bCs/>
          <w:sz w:val="24"/>
          <w:szCs w:val="24"/>
        </w:rPr>
        <w:t>Сторожевского</w:t>
      </w:r>
      <w:proofErr w:type="spellEnd"/>
      <w:r w:rsidRPr="00A72BB5">
        <w:rPr>
          <w:rFonts w:ascii="Times New Roman" w:hAnsi="Times New Roman" w:cs="Times New Roman"/>
          <w:b/>
          <w:bCs/>
          <w:sz w:val="24"/>
          <w:szCs w:val="24"/>
        </w:rPr>
        <w:t xml:space="preserve"> 2-го сельского поселения</w:t>
      </w:r>
    </w:p>
    <w:p w:rsidR="007D49A3" w:rsidRPr="006307A9" w:rsidRDefault="007D49A3" w:rsidP="007D49A3">
      <w:pPr>
        <w:shd w:val="clear" w:color="auto" w:fill="FFFFFF"/>
        <w:tabs>
          <w:tab w:val="left" w:pos="284"/>
        </w:tabs>
        <w:suppressAutoHyphens/>
        <w:ind w:left="437"/>
        <w:jc w:val="center"/>
        <w:rPr>
          <w:rFonts w:ascii="Times New Roman" w:hAnsi="Times New Roman" w:cs="Times New Roman"/>
          <w:bCs/>
        </w:rPr>
      </w:pPr>
    </w:p>
    <w:p w:rsidR="007D49A3" w:rsidRPr="006307A9" w:rsidRDefault="007D49A3" w:rsidP="007D49A3">
      <w:pPr>
        <w:shd w:val="clear" w:color="auto" w:fill="FFFFFF"/>
        <w:tabs>
          <w:tab w:val="left" w:pos="284"/>
        </w:tabs>
        <w:suppressAutoHyphens/>
        <w:spacing w:after="0" w:line="100" w:lineRule="atLeast"/>
        <w:ind w:left="43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Положение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Сторожевского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2-го </w:t>
      </w:r>
      <w:r w:rsidRPr="006307A9">
        <w:rPr>
          <w:rFonts w:ascii="Times New Roman" w:hAnsi="Times New Roman" w:cs="Times New Roman"/>
          <w:b/>
          <w:bCs/>
          <w:sz w:val="24"/>
          <w:szCs w:val="24"/>
        </w:rPr>
        <w:t>сельского поселения</w:t>
      </w:r>
    </w:p>
    <w:p w:rsidR="007D49A3" w:rsidRPr="006307A9" w:rsidRDefault="007D49A3" w:rsidP="007D49A3">
      <w:pPr>
        <w:shd w:val="clear" w:color="auto" w:fill="FFFFFF"/>
        <w:tabs>
          <w:tab w:val="left" w:pos="284"/>
        </w:tabs>
        <w:spacing w:after="0" w:line="100" w:lineRule="atLeast"/>
        <w:ind w:left="79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07A9">
        <w:rPr>
          <w:rFonts w:ascii="Times New Roman" w:hAnsi="Times New Roman" w:cs="Times New Roman"/>
          <w:b/>
          <w:bCs/>
          <w:sz w:val="24"/>
          <w:szCs w:val="24"/>
        </w:rPr>
        <w:t>в структуре пространственной организации Воронежской области</w:t>
      </w:r>
    </w:p>
    <w:p w:rsidR="007D49A3" w:rsidRPr="006307A9" w:rsidRDefault="007D49A3" w:rsidP="007D49A3">
      <w:pPr>
        <w:shd w:val="clear" w:color="auto" w:fill="FFFFFF"/>
        <w:tabs>
          <w:tab w:val="left" w:pos="284"/>
        </w:tabs>
        <w:spacing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49A3" w:rsidRPr="00A72BB5" w:rsidRDefault="007D49A3" w:rsidP="007D49A3">
      <w:pPr>
        <w:widowControl w:val="0"/>
        <w:spacing w:line="25" w:lineRule="atLeast"/>
        <w:ind w:left="20" w:right="2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Основными факторами, определяющими направления разработки Программы, являются:</w:t>
      </w:r>
    </w:p>
    <w:p w:rsidR="007D49A3" w:rsidRPr="00A72BB5" w:rsidRDefault="007D49A3" w:rsidP="007D49A3">
      <w:pPr>
        <w:widowControl w:val="0"/>
        <w:numPr>
          <w:ilvl w:val="0"/>
          <w:numId w:val="6"/>
        </w:numPr>
        <w:tabs>
          <w:tab w:val="left" w:pos="322"/>
        </w:tabs>
        <w:spacing w:after="0" w:line="25" w:lineRule="atLeast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тенденции социально-экономического развития поселения, характеризующиеся незначительным повышением численности населения, развитием рынка жилья;</w:t>
      </w:r>
    </w:p>
    <w:p w:rsidR="007D49A3" w:rsidRPr="00A72BB5" w:rsidRDefault="007D49A3" w:rsidP="007D49A3">
      <w:pPr>
        <w:widowControl w:val="0"/>
        <w:numPr>
          <w:ilvl w:val="0"/>
          <w:numId w:val="6"/>
        </w:numPr>
        <w:tabs>
          <w:tab w:val="left" w:pos="322"/>
        </w:tabs>
        <w:spacing w:after="0" w:line="25" w:lineRule="atLeas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состояние существующей системы транспортной инфраструктуры.</w:t>
      </w:r>
    </w:p>
    <w:p w:rsidR="007D49A3" w:rsidRPr="00CC167B" w:rsidRDefault="007D49A3" w:rsidP="007D49A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Территория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Сторожевского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2-го</w:t>
      </w:r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сельского поселения входит в состав территории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Лискинского</w:t>
      </w:r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муниципального района Воронежской  области, расположена в </w:t>
      </w:r>
      <w:r w:rsidRPr="003F68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северо-восточной </w:t>
      </w:r>
      <w:r w:rsidRPr="00A72B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его части, занимает площадь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32,01 кв. км. Из них земель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сельхозназначения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2,74 тыс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.г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а, что составляет 86%от всех земельных ресурсов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Сторожевского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2-го сельского поселения. </w:t>
      </w:r>
      <w:r w:rsidRPr="00CC167B">
        <w:rPr>
          <w:rFonts w:ascii="Times New Roman" w:hAnsi="Times New Roman"/>
          <w:sz w:val="24"/>
          <w:szCs w:val="24"/>
        </w:rPr>
        <w:t>Земли сельскохозяйственного назначения являются экономической основой поселения.</w:t>
      </w:r>
    </w:p>
    <w:p w:rsidR="007D49A3" w:rsidRPr="00A72BB5" w:rsidRDefault="007D49A3" w:rsidP="007D49A3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95706">
        <w:rPr>
          <w:rFonts w:ascii="Times New Roman" w:hAnsi="Times New Roman"/>
          <w:sz w:val="24"/>
          <w:szCs w:val="24"/>
        </w:rPr>
        <w:t>Общая численность населения сельского  поселения по состоянию на 01.01.2017 год составляет 615 человек.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6812">
        <w:rPr>
          <w:rFonts w:ascii="Times New Roman" w:hAnsi="Times New Roman"/>
          <w:color w:val="000000" w:themeColor="text1"/>
          <w:sz w:val="24"/>
          <w:szCs w:val="24"/>
        </w:rPr>
        <w:t xml:space="preserve">Сельское поселение граничит: на севере - с </w:t>
      </w:r>
      <w:proofErr w:type="spellStart"/>
      <w:r w:rsidRPr="006E6812">
        <w:rPr>
          <w:rFonts w:ascii="Times New Roman" w:hAnsi="Times New Roman"/>
          <w:color w:val="000000" w:themeColor="text1"/>
          <w:sz w:val="24"/>
          <w:szCs w:val="24"/>
        </w:rPr>
        <w:t>Почепским</w:t>
      </w:r>
      <w:proofErr w:type="spellEnd"/>
      <w:r w:rsidRPr="006E6812">
        <w:rPr>
          <w:rFonts w:ascii="Times New Roman" w:hAnsi="Times New Roman"/>
          <w:color w:val="000000" w:themeColor="text1"/>
          <w:sz w:val="24"/>
          <w:szCs w:val="24"/>
        </w:rPr>
        <w:t xml:space="preserve"> сельским поселением, на  западе со </w:t>
      </w:r>
      <w:proofErr w:type="spellStart"/>
      <w:r w:rsidRPr="006E6812">
        <w:rPr>
          <w:rFonts w:ascii="Times New Roman" w:hAnsi="Times New Roman"/>
          <w:color w:val="000000" w:themeColor="text1"/>
          <w:sz w:val="24"/>
          <w:szCs w:val="24"/>
        </w:rPr>
        <w:t>Степнянским</w:t>
      </w:r>
      <w:proofErr w:type="spellEnd"/>
      <w:r w:rsidRPr="006E6812">
        <w:rPr>
          <w:rFonts w:ascii="Times New Roman" w:hAnsi="Times New Roman"/>
          <w:color w:val="000000" w:themeColor="text1"/>
          <w:sz w:val="24"/>
          <w:szCs w:val="24"/>
        </w:rPr>
        <w:t xml:space="preserve"> сельским поселением и Давыдовским городским поселением, на юге и востоке– </w:t>
      </w:r>
      <w:proofErr w:type="gramStart"/>
      <w:r w:rsidRPr="006E6812">
        <w:rPr>
          <w:rFonts w:ascii="Times New Roman" w:hAnsi="Times New Roman"/>
          <w:color w:val="000000" w:themeColor="text1"/>
          <w:sz w:val="24"/>
          <w:szCs w:val="24"/>
        </w:rPr>
        <w:t>со</w:t>
      </w:r>
      <w:proofErr w:type="gramEnd"/>
      <w:r w:rsidRPr="006E681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E6812">
        <w:rPr>
          <w:rFonts w:ascii="Times New Roman" w:hAnsi="Times New Roman"/>
          <w:color w:val="000000" w:themeColor="text1"/>
          <w:sz w:val="24"/>
          <w:szCs w:val="24"/>
        </w:rPr>
        <w:t>Среднеикорецким</w:t>
      </w:r>
      <w:proofErr w:type="spellEnd"/>
      <w:r w:rsidRPr="006E6812">
        <w:rPr>
          <w:rFonts w:ascii="Times New Roman" w:hAnsi="Times New Roman"/>
          <w:color w:val="000000" w:themeColor="text1"/>
          <w:sz w:val="24"/>
          <w:szCs w:val="24"/>
        </w:rPr>
        <w:t xml:space="preserve"> сельским поселением.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На территории сельского поселения расположен один населенный пункт – село Сторожевое 2-е. Административный центр сельского поселения располагается в селе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Сторожевое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2-е, на улице Центральная, 44.</w:t>
      </w:r>
    </w:p>
    <w:p w:rsidR="007D49A3" w:rsidRPr="006307A9" w:rsidRDefault="007D49A3" w:rsidP="007D49A3">
      <w:pPr>
        <w:widowControl w:val="0"/>
        <w:spacing w:line="25" w:lineRule="atLeast"/>
        <w:rPr>
          <w:rFonts w:ascii="Times New Roman" w:hAnsi="Times New Roman" w:cs="Times New Roman"/>
          <w:i/>
          <w:sz w:val="24"/>
          <w:szCs w:val="24"/>
        </w:rPr>
      </w:pPr>
    </w:p>
    <w:p w:rsidR="007D49A3" w:rsidRPr="006E6812" w:rsidRDefault="007D49A3" w:rsidP="007D49A3">
      <w:pPr>
        <w:widowControl w:val="0"/>
        <w:spacing w:line="25" w:lineRule="atLeast"/>
        <w:ind w:left="20" w:right="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E68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Современная планировочная ситуация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Сторожевского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2-го</w:t>
      </w:r>
      <w:r w:rsidRPr="006E68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сельского поселения сформировалась на основе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6E68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ряда факторов: </w:t>
      </w:r>
    </w:p>
    <w:p w:rsidR="007D49A3" w:rsidRPr="006E6812" w:rsidRDefault="007D49A3" w:rsidP="007D49A3">
      <w:pPr>
        <w:widowControl w:val="0"/>
        <w:spacing w:line="25" w:lineRule="atLeas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6E68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-географического положения поселения;</w:t>
      </w:r>
    </w:p>
    <w:p w:rsidR="007D49A3" w:rsidRPr="006E6812" w:rsidRDefault="007D49A3" w:rsidP="007D49A3">
      <w:pPr>
        <w:widowControl w:val="0"/>
        <w:spacing w:line="25" w:lineRule="atLeast"/>
        <w:ind w:right="20"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E68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-природных условий и ресурсов;</w:t>
      </w:r>
    </w:p>
    <w:p w:rsidR="007D49A3" w:rsidRPr="006E6812" w:rsidRDefault="007D49A3" w:rsidP="007D49A3">
      <w:pPr>
        <w:widowControl w:val="0"/>
        <w:spacing w:line="25" w:lineRule="atLeast"/>
        <w:ind w:right="20"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E68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 хозяйственной деятельности;</w:t>
      </w:r>
    </w:p>
    <w:p w:rsidR="007D49A3" w:rsidRPr="006E6812" w:rsidRDefault="007D49A3" w:rsidP="007D49A3">
      <w:pPr>
        <w:widowControl w:val="0"/>
        <w:spacing w:line="25" w:lineRule="atLeast"/>
        <w:ind w:righ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E68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 исторически сложившейся системы расселения.</w:t>
      </w:r>
    </w:p>
    <w:p w:rsidR="007D49A3" w:rsidRPr="006E6812" w:rsidRDefault="007D49A3" w:rsidP="007D49A3">
      <w:pPr>
        <w:widowControl w:val="0"/>
        <w:spacing w:line="25" w:lineRule="atLeast"/>
        <w:ind w:right="20"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E68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Территория поселения освоена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 </w:t>
      </w:r>
      <w:r w:rsidRPr="006E68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равномерно.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Село Сторожевое 2-е имеет вытянутую форму и расположено в юго-восточной части сельского поселения, на правом берегу пруда. Планировочная структура села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Сторожевое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2-е определилась, рельефом местности и направлением улиц в сочетании с окружающим природным ландшафтом. </w:t>
      </w:r>
      <w:r w:rsidRPr="006E68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Вторая - природная планировочная ось – дорога районного значения, вдоль которой расп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оложены ряд населенных пунктов; «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Сторожевое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2-е – Давыдовка», «Сторожевое 2-е  – Средний Икорец» (проходящая через х. Дубовый)</w:t>
      </w:r>
    </w:p>
    <w:p w:rsidR="007D49A3" w:rsidRPr="00C33B15" w:rsidRDefault="007D49A3" w:rsidP="007D49A3">
      <w:pPr>
        <w:widowControl w:val="0"/>
        <w:spacing w:line="25" w:lineRule="atLeast"/>
        <w:ind w:right="2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33B1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На основе комплексного анализа социально-экономических условий, градостроительной ситуации, природных условий населенного пункта </w:t>
      </w:r>
      <w:proofErr w:type="spellStart"/>
      <w:r w:rsidRPr="00C33B1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Сторожевского</w:t>
      </w:r>
      <w:proofErr w:type="spellEnd"/>
      <w:r w:rsidRPr="00C33B1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2-го сельского поселения данные территории имеют положительную тенденцию к росту. </w:t>
      </w:r>
    </w:p>
    <w:p w:rsidR="007D49A3" w:rsidRPr="00C33B15" w:rsidRDefault="007D49A3" w:rsidP="007D49A3">
      <w:pPr>
        <w:widowControl w:val="0"/>
        <w:spacing w:line="25" w:lineRule="atLeast"/>
        <w:ind w:right="2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7D49A3" w:rsidRPr="006E6812" w:rsidRDefault="007D49A3" w:rsidP="007D49A3">
      <w:pPr>
        <w:widowControl w:val="0"/>
        <w:spacing w:line="25" w:lineRule="atLeast"/>
        <w:ind w:right="20"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D49A3" w:rsidRDefault="007D49A3" w:rsidP="007D49A3">
      <w:pPr>
        <w:widowControl w:val="0"/>
        <w:spacing w:line="25" w:lineRule="atLeast"/>
        <w:ind w:right="20" w:firstLine="720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7D49A3" w:rsidRDefault="007D49A3" w:rsidP="007D49A3">
      <w:pPr>
        <w:widowControl w:val="0"/>
        <w:spacing w:line="25" w:lineRule="atLeast"/>
        <w:ind w:right="20" w:firstLine="720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7D49A3" w:rsidRDefault="007D49A3" w:rsidP="007D49A3">
      <w:pPr>
        <w:widowControl w:val="0"/>
        <w:spacing w:line="25" w:lineRule="atLeast"/>
        <w:ind w:right="20" w:firstLine="720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7D49A3" w:rsidRDefault="007D49A3" w:rsidP="007D49A3">
      <w:pPr>
        <w:widowControl w:val="0"/>
        <w:spacing w:line="25" w:lineRule="atLeast"/>
        <w:ind w:right="20" w:firstLine="720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7D49A3" w:rsidRDefault="007D49A3" w:rsidP="007D49A3">
      <w:pPr>
        <w:widowControl w:val="0"/>
        <w:spacing w:line="25" w:lineRule="atLeast"/>
        <w:ind w:right="20" w:firstLine="720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7D49A3" w:rsidRDefault="007D49A3" w:rsidP="007D49A3">
      <w:pPr>
        <w:widowControl w:val="0"/>
        <w:spacing w:line="25" w:lineRule="atLeast"/>
        <w:ind w:right="20" w:firstLine="720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7D49A3" w:rsidRDefault="007D49A3" w:rsidP="007D49A3">
      <w:pPr>
        <w:widowControl w:val="0"/>
        <w:spacing w:line="25" w:lineRule="atLeast"/>
        <w:ind w:right="20" w:firstLine="720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7D49A3" w:rsidRDefault="007D49A3" w:rsidP="007D49A3">
      <w:pPr>
        <w:widowControl w:val="0"/>
        <w:spacing w:line="25" w:lineRule="atLeast"/>
        <w:ind w:right="20" w:firstLine="720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7D49A3" w:rsidRPr="00E95706" w:rsidRDefault="007D49A3" w:rsidP="007D49A3">
      <w:pPr>
        <w:widowControl w:val="0"/>
        <w:spacing w:line="25" w:lineRule="atLeast"/>
        <w:ind w:right="20" w:firstLine="72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Карта Лискинского </w:t>
      </w:r>
      <w:r w:rsidRPr="006307A9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муниципального района</w:t>
      </w:r>
    </w:p>
    <w:p w:rsidR="007D49A3" w:rsidRDefault="007D49A3" w:rsidP="007D49A3">
      <w:pPr>
        <w:widowControl w:val="0"/>
        <w:spacing w:line="25" w:lineRule="atLeast"/>
        <w:ind w:right="20" w:firstLine="720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840105</wp:posOffset>
            </wp:positionH>
            <wp:positionV relativeFrom="paragraph">
              <wp:posOffset>294640</wp:posOffset>
            </wp:positionV>
            <wp:extent cx="4314190" cy="4177665"/>
            <wp:effectExtent l="57150" t="38100" r="467360" b="432435"/>
            <wp:wrapTight wrapText="bothSides">
              <wp:wrapPolygon edited="0">
                <wp:start x="-286" y="-197"/>
                <wp:lineTo x="0" y="21866"/>
                <wp:lineTo x="1812" y="21866"/>
                <wp:lineTo x="1812" y="23836"/>
                <wp:lineTo x="23940" y="23836"/>
                <wp:lineTo x="23940" y="1871"/>
                <wp:lineTo x="21842" y="1379"/>
                <wp:lineTo x="21842" y="-197"/>
                <wp:lineTo x="-286" y="-197"/>
              </wp:wrapPolygon>
            </wp:wrapTight>
            <wp:docPr id="3" name="Рисунок 14" descr="1-1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1-1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-1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190" cy="417766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C4BC96"/>
                      </a:solidFill>
                      <a:miter lim="800000"/>
                      <a:headEnd/>
                      <a:tailEnd/>
                    </a:ln>
                    <a:effectLst>
                      <a:outerShdw dist="610921" dir="2598919" algn="ctr" rotWithShape="0">
                        <a:srgbClr val="C4BC96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7D49A3" w:rsidRDefault="007D49A3" w:rsidP="007D49A3">
      <w:pPr>
        <w:widowControl w:val="0"/>
        <w:spacing w:line="25" w:lineRule="atLeast"/>
        <w:ind w:right="20" w:firstLine="720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7D49A3" w:rsidRDefault="007D49A3" w:rsidP="007D49A3">
      <w:pPr>
        <w:widowControl w:val="0"/>
        <w:spacing w:line="25" w:lineRule="atLeast"/>
        <w:ind w:right="20" w:firstLine="720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7D49A3" w:rsidRDefault="007D49A3" w:rsidP="007D49A3">
      <w:pPr>
        <w:widowControl w:val="0"/>
        <w:spacing w:line="25" w:lineRule="atLeast"/>
        <w:ind w:right="20" w:firstLine="720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7D49A3" w:rsidRPr="006307A9" w:rsidRDefault="007D49A3" w:rsidP="007D49A3">
      <w:pPr>
        <w:widowControl w:val="0"/>
        <w:spacing w:line="25" w:lineRule="atLeast"/>
        <w:ind w:right="20" w:firstLine="720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7D49A3" w:rsidRPr="006307A9" w:rsidRDefault="007D49A3" w:rsidP="007D49A3">
      <w:pPr>
        <w:widowControl w:val="0"/>
        <w:spacing w:line="25" w:lineRule="atLeast"/>
        <w:ind w:right="20" w:firstLine="720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</w:p>
    <w:p w:rsidR="007D49A3" w:rsidRPr="006307A9" w:rsidRDefault="007D49A3" w:rsidP="007D49A3">
      <w:pPr>
        <w:widowControl w:val="0"/>
        <w:spacing w:line="25" w:lineRule="atLeast"/>
        <w:ind w:right="20" w:firstLine="720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</w:p>
    <w:p w:rsidR="007D49A3" w:rsidRPr="006307A9" w:rsidRDefault="007D49A3" w:rsidP="007D49A3">
      <w:pPr>
        <w:widowControl w:val="0"/>
        <w:spacing w:line="25" w:lineRule="atLeast"/>
        <w:ind w:right="20" w:firstLine="720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</w:p>
    <w:p w:rsidR="007D49A3" w:rsidRPr="006307A9" w:rsidRDefault="007D49A3" w:rsidP="007D49A3">
      <w:pPr>
        <w:widowControl w:val="0"/>
        <w:spacing w:line="25" w:lineRule="atLeast"/>
        <w:ind w:right="20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</w:p>
    <w:p w:rsidR="007D49A3" w:rsidRPr="00765C14" w:rsidRDefault="007D49A3" w:rsidP="007D49A3">
      <w:pPr>
        <w:numPr>
          <w:ilvl w:val="1"/>
          <w:numId w:val="7"/>
        </w:numPr>
        <w:shd w:val="clear" w:color="auto" w:fill="FFFFFF"/>
        <w:tabs>
          <w:tab w:val="left" w:pos="284"/>
        </w:tabs>
        <w:autoSpaceDE w:val="0"/>
        <w:autoSpaceDN w:val="0"/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5C14">
        <w:rPr>
          <w:rFonts w:ascii="Times New Roman" w:hAnsi="Times New Roman" w:cs="Times New Roman"/>
          <w:b/>
          <w:bCs/>
          <w:sz w:val="24"/>
          <w:szCs w:val="24"/>
        </w:rPr>
        <w:t>Социально-э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кономическая характеристика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Сторожевского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2-го сельского поселения Лискинского </w:t>
      </w:r>
      <w:r w:rsidRPr="00765C14">
        <w:rPr>
          <w:rFonts w:ascii="Times New Roman" w:hAnsi="Times New Roman" w:cs="Times New Roman"/>
          <w:b/>
          <w:bCs/>
          <w:sz w:val="24"/>
          <w:szCs w:val="24"/>
        </w:rPr>
        <w:t xml:space="preserve"> района Воронежской области</w:t>
      </w:r>
    </w:p>
    <w:p w:rsidR="007D49A3" w:rsidRPr="00765C14" w:rsidRDefault="007D49A3" w:rsidP="007D49A3">
      <w:pPr>
        <w:shd w:val="clear" w:color="auto" w:fill="FFFFFF"/>
        <w:tabs>
          <w:tab w:val="left" w:pos="284"/>
        </w:tabs>
        <w:spacing w:line="100" w:lineRule="atLeast"/>
        <w:ind w:left="75"/>
        <w:rPr>
          <w:rFonts w:ascii="Times New Roman" w:hAnsi="Times New Roman" w:cs="Times New Roman"/>
          <w:b/>
          <w:bCs/>
          <w:sz w:val="24"/>
          <w:szCs w:val="24"/>
        </w:rPr>
      </w:pPr>
    </w:p>
    <w:p w:rsidR="007D49A3" w:rsidRPr="00765C14" w:rsidRDefault="007D49A3" w:rsidP="007D49A3">
      <w:pPr>
        <w:shd w:val="clear" w:color="auto" w:fill="FFFFFF"/>
        <w:tabs>
          <w:tab w:val="left" w:pos="284"/>
        </w:tabs>
        <w:spacing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5C14">
        <w:rPr>
          <w:rFonts w:ascii="Times New Roman" w:hAnsi="Times New Roman" w:cs="Times New Roman"/>
          <w:bCs/>
          <w:sz w:val="24"/>
          <w:szCs w:val="24"/>
        </w:rPr>
        <w:tab/>
      </w:r>
      <w:r w:rsidRPr="00765C14">
        <w:rPr>
          <w:rFonts w:ascii="Times New Roman" w:hAnsi="Times New Roman" w:cs="Times New Roman"/>
          <w:bCs/>
          <w:sz w:val="24"/>
          <w:szCs w:val="24"/>
        </w:rPr>
        <w:tab/>
        <w:t>Одним из показат</w:t>
      </w:r>
      <w:r>
        <w:rPr>
          <w:rFonts w:ascii="Times New Roman" w:hAnsi="Times New Roman" w:cs="Times New Roman"/>
          <w:bCs/>
          <w:sz w:val="24"/>
          <w:szCs w:val="24"/>
        </w:rPr>
        <w:t xml:space="preserve">елей экономического развития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Сторожевского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2-го сельского </w:t>
      </w:r>
      <w:r w:rsidRPr="00765C14">
        <w:rPr>
          <w:rFonts w:ascii="Times New Roman" w:hAnsi="Times New Roman" w:cs="Times New Roman"/>
          <w:bCs/>
          <w:sz w:val="24"/>
          <w:szCs w:val="24"/>
        </w:rPr>
        <w:t>поселения  является численность его населения. Изменение численности населения служит индикатором уровня жизни поселения, привлекательности территории для проживания, осуществления деятельности.</w:t>
      </w:r>
    </w:p>
    <w:p w:rsidR="007D49A3" w:rsidRPr="00C33B15" w:rsidRDefault="007D49A3" w:rsidP="007D49A3">
      <w:pPr>
        <w:pStyle w:val="a4"/>
        <w:ind w:firstLine="57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Численность населения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Сторожевского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2-го</w:t>
      </w:r>
      <w:r w:rsidRPr="00765C14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по состоянию </w:t>
      </w:r>
      <w:r>
        <w:rPr>
          <w:rFonts w:ascii="Times New Roman" w:hAnsi="Times New Roman" w:cs="Times New Roman"/>
          <w:bCs/>
          <w:sz w:val="24"/>
          <w:szCs w:val="24"/>
        </w:rPr>
        <w:t>на 01.01.2017 года составила 615</w:t>
      </w:r>
      <w:r w:rsidRPr="00765C14">
        <w:rPr>
          <w:rFonts w:ascii="Times New Roman" w:hAnsi="Times New Roman" w:cs="Times New Roman"/>
          <w:bCs/>
          <w:sz w:val="24"/>
          <w:szCs w:val="24"/>
        </w:rPr>
        <w:t xml:space="preserve"> человек.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A18B7">
        <w:rPr>
          <w:rFonts w:ascii="Times New Roman" w:hAnsi="Times New Roman"/>
          <w:sz w:val="24"/>
          <w:szCs w:val="24"/>
        </w:rPr>
        <w:t>Численность трудоспособного возраста составляет  390 (63 % от общей численности) человек.</w:t>
      </w:r>
      <w:r w:rsidRPr="00C33B15">
        <w:rPr>
          <w:rFonts w:ascii="Times New Roman" w:hAnsi="Times New Roman"/>
          <w:sz w:val="28"/>
          <w:szCs w:val="28"/>
        </w:rPr>
        <w:t xml:space="preserve"> </w:t>
      </w:r>
      <w:r w:rsidRPr="00C33B15">
        <w:rPr>
          <w:rFonts w:ascii="Times New Roman" w:hAnsi="Times New Roman"/>
          <w:sz w:val="24"/>
          <w:szCs w:val="24"/>
        </w:rPr>
        <w:t>Предприятия и объекты, расположенные на территории поселения:</w:t>
      </w:r>
    </w:p>
    <w:p w:rsidR="007D49A3" w:rsidRPr="00C33B15" w:rsidRDefault="007D49A3" w:rsidP="007D49A3">
      <w:pPr>
        <w:pStyle w:val="a4"/>
        <w:ind w:firstLine="573"/>
        <w:jc w:val="both"/>
        <w:rPr>
          <w:rFonts w:ascii="Times New Roman" w:hAnsi="Times New Roman"/>
          <w:sz w:val="24"/>
          <w:szCs w:val="24"/>
        </w:rPr>
      </w:pPr>
      <w:r w:rsidRPr="00C33B15">
        <w:rPr>
          <w:rFonts w:ascii="Times New Roman" w:hAnsi="Times New Roman"/>
          <w:sz w:val="24"/>
          <w:szCs w:val="24"/>
        </w:rPr>
        <w:t>-ООО «</w:t>
      </w:r>
      <w:proofErr w:type="spellStart"/>
      <w:r w:rsidRPr="00C33B15">
        <w:rPr>
          <w:rFonts w:ascii="Times New Roman" w:hAnsi="Times New Roman"/>
          <w:sz w:val="24"/>
          <w:szCs w:val="24"/>
        </w:rPr>
        <w:t>ЭкоНива</w:t>
      </w:r>
      <w:proofErr w:type="spellEnd"/>
      <w:r w:rsidRPr="00C33B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3B15">
        <w:rPr>
          <w:rFonts w:ascii="Times New Roman" w:hAnsi="Times New Roman"/>
          <w:sz w:val="24"/>
          <w:szCs w:val="24"/>
        </w:rPr>
        <w:t>Агро</w:t>
      </w:r>
      <w:proofErr w:type="spellEnd"/>
      <w:r w:rsidRPr="00C33B15">
        <w:rPr>
          <w:rFonts w:ascii="Times New Roman" w:hAnsi="Times New Roman"/>
          <w:sz w:val="24"/>
          <w:szCs w:val="24"/>
        </w:rPr>
        <w:t>» отделение «Садовое»</w:t>
      </w:r>
    </w:p>
    <w:p w:rsidR="007D49A3" w:rsidRPr="00C33B15" w:rsidRDefault="007D49A3" w:rsidP="007D49A3">
      <w:pPr>
        <w:pStyle w:val="a4"/>
        <w:ind w:firstLine="573"/>
        <w:jc w:val="both"/>
        <w:rPr>
          <w:rFonts w:ascii="Times New Roman" w:hAnsi="Times New Roman"/>
          <w:sz w:val="24"/>
          <w:szCs w:val="24"/>
        </w:rPr>
      </w:pPr>
      <w:r w:rsidRPr="00C33B15">
        <w:rPr>
          <w:rFonts w:ascii="Times New Roman" w:hAnsi="Times New Roman"/>
          <w:sz w:val="24"/>
          <w:szCs w:val="24"/>
        </w:rPr>
        <w:lastRenderedPageBreak/>
        <w:t>-ОАО «Садовое»</w:t>
      </w:r>
    </w:p>
    <w:p w:rsidR="007D49A3" w:rsidRPr="00C33B15" w:rsidRDefault="007D49A3" w:rsidP="007D49A3">
      <w:pPr>
        <w:pStyle w:val="a4"/>
        <w:ind w:firstLine="573"/>
        <w:jc w:val="both"/>
        <w:rPr>
          <w:rFonts w:ascii="Times New Roman" w:hAnsi="Times New Roman"/>
          <w:sz w:val="24"/>
          <w:szCs w:val="24"/>
        </w:rPr>
      </w:pPr>
      <w:r w:rsidRPr="00C33B15">
        <w:rPr>
          <w:rFonts w:ascii="Times New Roman" w:hAnsi="Times New Roman"/>
          <w:sz w:val="24"/>
          <w:szCs w:val="24"/>
        </w:rPr>
        <w:t>-ООО «</w:t>
      </w:r>
      <w:proofErr w:type="spellStart"/>
      <w:r w:rsidRPr="00C33B15">
        <w:rPr>
          <w:rFonts w:ascii="Times New Roman" w:hAnsi="Times New Roman"/>
          <w:sz w:val="24"/>
          <w:szCs w:val="24"/>
        </w:rPr>
        <w:t>ЛискиСад</w:t>
      </w:r>
      <w:proofErr w:type="spellEnd"/>
      <w:r w:rsidRPr="00C33B15">
        <w:rPr>
          <w:rFonts w:ascii="Times New Roman" w:hAnsi="Times New Roman"/>
          <w:sz w:val="24"/>
          <w:szCs w:val="24"/>
        </w:rPr>
        <w:t>»</w:t>
      </w:r>
    </w:p>
    <w:p w:rsidR="007D49A3" w:rsidRPr="00C33B15" w:rsidRDefault="007D49A3" w:rsidP="007D49A3">
      <w:pPr>
        <w:pStyle w:val="a4"/>
        <w:ind w:firstLine="573"/>
        <w:jc w:val="both"/>
        <w:rPr>
          <w:rFonts w:ascii="Times New Roman" w:hAnsi="Times New Roman"/>
          <w:sz w:val="24"/>
          <w:szCs w:val="24"/>
        </w:rPr>
      </w:pPr>
      <w:r w:rsidRPr="00C33B15">
        <w:rPr>
          <w:rFonts w:ascii="Times New Roman" w:hAnsi="Times New Roman"/>
          <w:sz w:val="24"/>
          <w:szCs w:val="24"/>
        </w:rPr>
        <w:t xml:space="preserve">-МКОУ «Вторая </w:t>
      </w:r>
      <w:proofErr w:type="spellStart"/>
      <w:r w:rsidRPr="00C33B15">
        <w:rPr>
          <w:rFonts w:ascii="Times New Roman" w:hAnsi="Times New Roman"/>
          <w:sz w:val="24"/>
          <w:szCs w:val="24"/>
        </w:rPr>
        <w:t>Сторожевская</w:t>
      </w:r>
      <w:proofErr w:type="spellEnd"/>
      <w:r w:rsidRPr="00C33B15">
        <w:rPr>
          <w:rFonts w:ascii="Times New Roman" w:hAnsi="Times New Roman"/>
          <w:sz w:val="24"/>
          <w:szCs w:val="24"/>
        </w:rPr>
        <w:t xml:space="preserve"> СОШ»</w:t>
      </w:r>
    </w:p>
    <w:p w:rsidR="007D49A3" w:rsidRPr="00C33B15" w:rsidRDefault="007D49A3" w:rsidP="007D49A3">
      <w:pPr>
        <w:pStyle w:val="a4"/>
        <w:ind w:firstLine="573"/>
        <w:jc w:val="both"/>
        <w:rPr>
          <w:rFonts w:ascii="Times New Roman" w:hAnsi="Times New Roman"/>
          <w:sz w:val="24"/>
          <w:szCs w:val="24"/>
        </w:rPr>
      </w:pPr>
      <w:r w:rsidRPr="00C33B15">
        <w:rPr>
          <w:rFonts w:ascii="Times New Roman" w:hAnsi="Times New Roman"/>
          <w:sz w:val="24"/>
          <w:szCs w:val="24"/>
        </w:rPr>
        <w:t xml:space="preserve">-Лискинский </w:t>
      </w:r>
      <w:proofErr w:type="spellStart"/>
      <w:r w:rsidRPr="00C33B15">
        <w:rPr>
          <w:rFonts w:ascii="Times New Roman" w:hAnsi="Times New Roman"/>
          <w:sz w:val="24"/>
          <w:szCs w:val="24"/>
        </w:rPr>
        <w:t>почтамп</w:t>
      </w:r>
      <w:proofErr w:type="spellEnd"/>
      <w:r w:rsidRPr="00C33B15">
        <w:rPr>
          <w:rFonts w:ascii="Times New Roman" w:hAnsi="Times New Roman"/>
          <w:sz w:val="24"/>
          <w:szCs w:val="24"/>
        </w:rPr>
        <w:t xml:space="preserve"> УФПС Воронежской области</w:t>
      </w:r>
    </w:p>
    <w:p w:rsidR="007D49A3" w:rsidRPr="00C33B15" w:rsidRDefault="007D49A3" w:rsidP="007D49A3">
      <w:pPr>
        <w:pStyle w:val="a4"/>
        <w:ind w:firstLine="573"/>
        <w:jc w:val="both"/>
        <w:rPr>
          <w:rFonts w:ascii="Times New Roman" w:hAnsi="Times New Roman"/>
          <w:sz w:val="24"/>
          <w:szCs w:val="24"/>
        </w:rPr>
      </w:pPr>
      <w:r w:rsidRPr="00C33B15">
        <w:rPr>
          <w:rFonts w:ascii="Times New Roman" w:hAnsi="Times New Roman"/>
          <w:sz w:val="24"/>
          <w:szCs w:val="24"/>
        </w:rPr>
        <w:t>-ФАП</w:t>
      </w:r>
    </w:p>
    <w:p w:rsidR="007D49A3" w:rsidRPr="00C33B15" w:rsidRDefault="007D49A3" w:rsidP="007D49A3">
      <w:pPr>
        <w:pStyle w:val="a4"/>
        <w:ind w:left="1440"/>
        <w:jc w:val="both"/>
        <w:rPr>
          <w:rFonts w:ascii="Times New Roman" w:hAnsi="Times New Roman"/>
          <w:sz w:val="24"/>
          <w:szCs w:val="24"/>
        </w:rPr>
      </w:pPr>
    </w:p>
    <w:p w:rsidR="007D49A3" w:rsidRPr="00C33B15" w:rsidRDefault="007D49A3" w:rsidP="007D49A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C33B15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C33B15">
        <w:rPr>
          <w:rFonts w:ascii="Times New Roman" w:hAnsi="Times New Roman"/>
          <w:sz w:val="24"/>
          <w:szCs w:val="24"/>
        </w:rPr>
        <w:t>селе</w:t>
      </w:r>
      <w:proofErr w:type="gramEnd"/>
      <w:r w:rsidRPr="00C33B15">
        <w:rPr>
          <w:rFonts w:ascii="Times New Roman" w:hAnsi="Times New Roman"/>
          <w:sz w:val="24"/>
          <w:szCs w:val="24"/>
        </w:rPr>
        <w:t xml:space="preserve"> Сторожевое 2-ое функционирует МКУК «</w:t>
      </w:r>
      <w:proofErr w:type="spellStart"/>
      <w:r w:rsidRPr="00C33B15">
        <w:rPr>
          <w:rFonts w:ascii="Times New Roman" w:hAnsi="Times New Roman"/>
          <w:sz w:val="24"/>
          <w:szCs w:val="24"/>
        </w:rPr>
        <w:t>Сторожевской</w:t>
      </w:r>
      <w:proofErr w:type="spellEnd"/>
      <w:r w:rsidRPr="00C33B15">
        <w:rPr>
          <w:rFonts w:ascii="Times New Roman" w:hAnsi="Times New Roman"/>
          <w:sz w:val="24"/>
          <w:szCs w:val="24"/>
        </w:rPr>
        <w:t xml:space="preserve"> 2-ой сельский клуб», в который входит структурное подразделение – библиотека.</w:t>
      </w:r>
    </w:p>
    <w:p w:rsidR="007D49A3" w:rsidRPr="00416595" w:rsidRDefault="007D49A3" w:rsidP="007D49A3">
      <w:pPr>
        <w:shd w:val="clear" w:color="auto" w:fill="FFFFFF"/>
        <w:tabs>
          <w:tab w:val="left" w:pos="284"/>
        </w:tabs>
        <w:spacing w:line="100" w:lineRule="atLeast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416595">
        <w:rPr>
          <w:rFonts w:ascii="Times New Roman" w:hAnsi="Times New Roman"/>
          <w:sz w:val="24"/>
          <w:szCs w:val="24"/>
        </w:rPr>
        <w:t xml:space="preserve">а предприятиях </w:t>
      </w:r>
      <w:proofErr w:type="gramStart"/>
      <w:r w:rsidRPr="00416595">
        <w:rPr>
          <w:rFonts w:ascii="Times New Roman" w:hAnsi="Times New Roman"/>
          <w:sz w:val="24"/>
          <w:szCs w:val="24"/>
        </w:rPr>
        <w:t>расположенных</w:t>
      </w:r>
      <w:proofErr w:type="gramEnd"/>
      <w:r w:rsidRPr="00416595">
        <w:rPr>
          <w:rFonts w:ascii="Times New Roman" w:hAnsi="Times New Roman"/>
          <w:sz w:val="24"/>
          <w:szCs w:val="24"/>
        </w:rPr>
        <w:t xml:space="preserve"> на территории сельского поселения трудится 159 чел</w:t>
      </w:r>
      <w:r>
        <w:rPr>
          <w:rFonts w:ascii="Times New Roman" w:hAnsi="Times New Roman"/>
          <w:sz w:val="24"/>
          <w:szCs w:val="24"/>
        </w:rPr>
        <w:t>.</w:t>
      </w:r>
      <w:r w:rsidRPr="00416595">
        <w:rPr>
          <w:rFonts w:ascii="Times New Roman" w:hAnsi="Times New Roman"/>
          <w:sz w:val="24"/>
          <w:szCs w:val="24"/>
        </w:rPr>
        <w:t xml:space="preserve"> (41%). Пенсионеры составляют 25% населения.</w:t>
      </w:r>
    </w:p>
    <w:p w:rsidR="007D49A3" w:rsidRPr="00C33B15" w:rsidRDefault="007D49A3" w:rsidP="007D49A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C33B15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C33B15">
        <w:rPr>
          <w:rFonts w:ascii="Times New Roman" w:hAnsi="Times New Roman"/>
          <w:sz w:val="24"/>
          <w:szCs w:val="24"/>
        </w:rPr>
        <w:t>селе</w:t>
      </w:r>
      <w:proofErr w:type="gramEnd"/>
      <w:r w:rsidRPr="00C33B15">
        <w:rPr>
          <w:rFonts w:ascii="Times New Roman" w:hAnsi="Times New Roman"/>
          <w:sz w:val="24"/>
          <w:szCs w:val="24"/>
        </w:rPr>
        <w:t xml:space="preserve"> 2 (два) многоквартирных дома.</w:t>
      </w:r>
    </w:p>
    <w:p w:rsidR="007D49A3" w:rsidRPr="006307A9" w:rsidRDefault="007D49A3" w:rsidP="007D49A3">
      <w:pPr>
        <w:shd w:val="clear" w:color="auto" w:fill="FFFFFF"/>
        <w:tabs>
          <w:tab w:val="left" w:pos="284"/>
        </w:tabs>
        <w:spacing w:line="100" w:lineRule="atLeast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D49A3" w:rsidRPr="00EA18B7" w:rsidRDefault="007D49A3" w:rsidP="007D49A3">
      <w:pPr>
        <w:shd w:val="clear" w:color="auto" w:fill="FFFFFF"/>
        <w:tabs>
          <w:tab w:val="left" w:pos="284"/>
        </w:tabs>
        <w:spacing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18B7">
        <w:rPr>
          <w:rFonts w:ascii="Times New Roman" w:hAnsi="Times New Roman" w:cs="Times New Roman"/>
          <w:b/>
          <w:bCs/>
          <w:sz w:val="24"/>
          <w:szCs w:val="24"/>
        </w:rPr>
        <w:t>2.3.</w:t>
      </w:r>
      <w:r w:rsidRPr="00EA18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18B7">
        <w:rPr>
          <w:rFonts w:ascii="Times New Roman" w:hAnsi="Times New Roman" w:cs="Times New Roman"/>
          <w:b/>
          <w:bCs/>
          <w:sz w:val="24"/>
          <w:szCs w:val="24"/>
        </w:rPr>
        <w:tab/>
        <w:t>Характеристика функционирования и показатели работы транспортной инфраструктуры по видам транспорт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а, имеющегося на территории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Сторожевского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2-го </w:t>
      </w:r>
      <w:r w:rsidRPr="00EA18B7">
        <w:rPr>
          <w:rFonts w:ascii="Times New Roman" w:hAnsi="Times New Roman" w:cs="Times New Roman"/>
          <w:b/>
          <w:bCs/>
          <w:sz w:val="24"/>
          <w:szCs w:val="24"/>
        </w:rPr>
        <w:t>сельского поселения.</w:t>
      </w:r>
    </w:p>
    <w:p w:rsidR="007D49A3" w:rsidRPr="006307A9" w:rsidRDefault="007D49A3" w:rsidP="007D49A3">
      <w:pPr>
        <w:shd w:val="clear" w:color="auto" w:fill="FFFFFF"/>
        <w:tabs>
          <w:tab w:val="left" w:pos="284"/>
        </w:tabs>
        <w:spacing w:line="100" w:lineRule="atLeast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D49A3" w:rsidRPr="00EA18B7" w:rsidRDefault="007D49A3" w:rsidP="007D49A3">
      <w:pPr>
        <w:shd w:val="clear" w:color="auto" w:fill="FFFFFF"/>
        <w:tabs>
          <w:tab w:val="left" w:pos="284"/>
        </w:tabs>
        <w:spacing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07A9">
        <w:rPr>
          <w:rFonts w:ascii="Times New Roman" w:hAnsi="Times New Roman" w:cs="Times New Roman"/>
          <w:bCs/>
          <w:i/>
          <w:sz w:val="24"/>
          <w:szCs w:val="24"/>
        </w:rPr>
        <w:tab/>
      </w:r>
      <w:r w:rsidRPr="00EA18B7">
        <w:rPr>
          <w:rFonts w:ascii="Times New Roman" w:hAnsi="Times New Roman" w:cs="Times New Roman"/>
          <w:bCs/>
          <w:sz w:val="24"/>
          <w:szCs w:val="24"/>
        </w:rPr>
        <w:t>Ра</w:t>
      </w:r>
      <w:r>
        <w:rPr>
          <w:rFonts w:ascii="Times New Roman" w:hAnsi="Times New Roman" w:cs="Times New Roman"/>
          <w:bCs/>
          <w:sz w:val="24"/>
          <w:szCs w:val="24"/>
        </w:rPr>
        <w:t xml:space="preserve">звитие транспортной системы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Сторожевского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2-го</w:t>
      </w:r>
      <w:r w:rsidRPr="00EA18B7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является необходимым условием улучшения качества жизни жителей в поселении.</w:t>
      </w:r>
    </w:p>
    <w:p w:rsidR="007D49A3" w:rsidRPr="00EA18B7" w:rsidRDefault="007D49A3" w:rsidP="007D49A3">
      <w:pPr>
        <w:shd w:val="clear" w:color="auto" w:fill="FFFFFF"/>
        <w:tabs>
          <w:tab w:val="left" w:pos="284"/>
        </w:tabs>
        <w:spacing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18B7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Транспортная инфраструктура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Сторожевского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2-го </w:t>
      </w:r>
      <w:r w:rsidRPr="00EA18B7">
        <w:rPr>
          <w:rFonts w:ascii="Times New Roman" w:hAnsi="Times New Roman" w:cs="Times New Roman"/>
          <w:bCs/>
          <w:sz w:val="24"/>
          <w:szCs w:val="24"/>
        </w:rPr>
        <w:t>сельского поселения является с</w:t>
      </w:r>
      <w:r>
        <w:rPr>
          <w:rFonts w:ascii="Times New Roman" w:hAnsi="Times New Roman" w:cs="Times New Roman"/>
          <w:bCs/>
          <w:sz w:val="24"/>
          <w:szCs w:val="24"/>
        </w:rPr>
        <w:t xml:space="preserve">оставляющей инфраструктуры Лискинского </w:t>
      </w:r>
      <w:r w:rsidRPr="00EA18B7">
        <w:rPr>
          <w:rFonts w:ascii="Times New Roman" w:hAnsi="Times New Roman" w:cs="Times New Roman"/>
          <w:bCs/>
          <w:sz w:val="24"/>
          <w:szCs w:val="24"/>
        </w:rPr>
        <w:t xml:space="preserve">района </w:t>
      </w:r>
      <w:r w:rsidRPr="00EA18B7">
        <w:rPr>
          <w:rFonts w:ascii="Times New Roman" w:hAnsi="Times New Roman" w:cs="Times New Roman"/>
          <w:bCs/>
          <w:sz w:val="24"/>
          <w:szCs w:val="24"/>
        </w:rPr>
        <w:tab/>
        <w:t xml:space="preserve">Воронежской  области, что </w:t>
      </w:r>
      <w:proofErr w:type="gramStart"/>
      <w:r w:rsidRPr="00EA18B7">
        <w:rPr>
          <w:rFonts w:ascii="Times New Roman" w:hAnsi="Times New Roman" w:cs="Times New Roman"/>
          <w:bCs/>
          <w:sz w:val="24"/>
          <w:szCs w:val="24"/>
        </w:rPr>
        <w:t>обеспечивает конституционные гарантии граждан на свободу передвижения и делает</w:t>
      </w:r>
      <w:proofErr w:type="gramEnd"/>
      <w:r w:rsidRPr="00EA18B7">
        <w:rPr>
          <w:rFonts w:ascii="Times New Roman" w:hAnsi="Times New Roman" w:cs="Times New Roman"/>
          <w:bCs/>
          <w:sz w:val="24"/>
          <w:szCs w:val="24"/>
        </w:rPr>
        <w:t xml:space="preserve"> возможным свободное перемещение товаров и услуг.</w:t>
      </w:r>
    </w:p>
    <w:p w:rsidR="007D49A3" w:rsidRPr="00EA18B7" w:rsidRDefault="007D49A3" w:rsidP="007D49A3">
      <w:pPr>
        <w:shd w:val="clear" w:color="auto" w:fill="FFFFFF"/>
        <w:tabs>
          <w:tab w:val="left" w:pos="284"/>
        </w:tabs>
        <w:spacing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18B7">
        <w:rPr>
          <w:rFonts w:ascii="Times New Roman" w:hAnsi="Times New Roman" w:cs="Times New Roman"/>
          <w:bCs/>
          <w:sz w:val="24"/>
          <w:szCs w:val="24"/>
        </w:rPr>
        <w:tab/>
        <w:t>Наличием и состоянием сети автомобильных дорог определяется территориальная целостность и единство экономического пространства. Недооценка проблемы несоответствия состояния дорог и инфраструктуры местного значения социально-экономическим потребностям общества является одной из причин экономических трудностей и негативных социальных процессов.</w:t>
      </w:r>
    </w:p>
    <w:p w:rsidR="007D49A3" w:rsidRPr="00EA18B7" w:rsidRDefault="007D49A3" w:rsidP="007D49A3">
      <w:pPr>
        <w:shd w:val="clear" w:color="auto" w:fill="FFFFFF"/>
        <w:tabs>
          <w:tab w:val="left" w:pos="284"/>
        </w:tabs>
        <w:spacing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18B7">
        <w:rPr>
          <w:rFonts w:ascii="Times New Roman" w:hAnsi="Times New Roman" w:cs="Times New Roman"/>
          <w:bCs/>
          <w:sz w:val="24"/>
          <w:szCs w:val="24"/>
        </w:rPr>
        <w:tab/>
        <w:t>Транспортную инфраструктуру поселения образуют линии, сооружения и устройства городского, пригородного, внешнего транспорта. Основными структурными элементами транспортной инфраструктуры поселения являются: сеть улиц и дорог и сопряженная с ней сеть пассажирского транспорта.</w:t>
      </w:r>
    </w:p>
    <w:p w:rsidR="007D49A3" w:rsidRPr="00EA18B7" w:rsidRDefault="007D49A3" w:rsidP="007D49A3">
      <w:pPr>
        <w:shd w:val="clear" w:color="auto" w:fill="FFFFFF"/>
        <w:tabs>
          <w:tab w:val="left" w:pos="284"/>
        </w:tabs>
        <w:spacing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18B7">
        <w:rPr>
          <w:rFonts w:ascii="Times New Roman" w:hAnsi="Times New Roman" w:cs="Times New Roman"/>
          <w:bCs/>
          <w:sz w:val="24"/>
          <w:szCs w:val="24"/>
        </w:rPr>
        <w:tab/>
        <w:t>Внешние тра</w:t>
      </w:r>
      <w:r>
        <w:rPr>
          <w:rFonts w:ascii="Times New Roman" w:hAnsi="Times New Roman" w:cs="Times New Roman"/>
          <w:bCs/>
          <w:sz w:val="24"/>
          <w:szCs w:val="24"/>
        </w:rPr>
        <w:t xml:space="preserve">нспортно-экономические связи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Сторожевского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2-го </w:t>
      </w:r>
      <w:r w:rsidRPr="00EA18B7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с другими населенными пунктами осуществляются одним видом транспорта: автомобильным.</w:t>
      </w:r>
    </w:p>
    <w:p w:rsidR="007D49A3" w:rsidRPr="00EA18B7" w:rsidRDefault="007D49A3" w:rsidP="007D49A3">
      <w:pPr>
        <w:shd w:val="clear" w:color="auto" w:fill="FFFFFF"/>
        <w:tabs>
          <w:tab w:val="left" w:pos="284"/>
        </w:tabs>
        <w:spacing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18B7">
        <w:rPr>
          <w:rFonts w:ascii="Times New Roman" w:hAnsi="Times New Roman" w:cs="Times New Roman"/>
          <w:b/>
          <w:bCs/>
          <w:sz w:val="24"/>
          <w:szCs w:val="24"/>
        </w:rPr>
        <w:tab/>
        <w:t>Железнодорожный транспорт</w:t>
      </w:r>
      <w:r w:rsidRPr="00EA18B7">
        <w:rPr>
          <w:rFonts w:ascii="Times New Roman" w:hAnsi="Times New Roman" w:cs="Times New Roman"/>
          <w:bCs/>
          <w:sz w:val="24"/>
          <w:szCs w:val="24"/>
        </w:rPr>
        <w:t xml:space="preserve"> - в н</w:t>
      </w:r>
      <w:r>
        <w:rPr>
          <w:rFonts w:ascii="Times New Roman" w:hAnsi="Times New Roman" w:cs="Times New Roman"/>
          <w:bCs/>
          <w:sz w:val="24"/>
          <w:szCs w:val="24"/>
        </w:rPr>
        <w:t xml:space="preserve">астоящее время на территории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Сторожевского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2-го </w:t>
      </w:r>
      <w:r w:rsidRPr="00EA18B7">
        <w:rPr>
          <w:rFonts w:ascii="Times New Roman" w:hAnsi="Times New Roman" w:cs="Times New Roman"/>
          <w:bCs/>
          <w:sz w:val="24"/>
          <w:szCs w:val="24"/>
        </w:rPr>
        <w:t xml:space="preserve"> се</w:t>
      </w:r>
      <w:r>
        <w:rPr>
          <w:rFonts w:ascii="Times New Roman" w:hAnsi="Times New Roman" w:cs="Times New Roman"/>
          <w:bCs/>
          <w:sz w:val="24"/>
          <w:szCs w:val="24"/>
        </w:rPr>
        <w:t>льского поселения отсутствует,</w:t>
      </w:r>
      <w:r w:rsidRPr="00EA18B7">
        <w:rPr>
          <w:rFonts w:ascii="Times New Roman" w:hAnsi="Times New Roman" w:cs="Times New Roman"/>
          <w:bCs/>
          <w:sz w:val="24"/>
          <w:szCs w:val="24"/>
        </w:rPr>
        <w:t xml:space="preserve"> никаких м</w:t>
      </w:r>
      <w:r>
        <w:rPr>
          <w:rFonts w:ascii="Times New Roman" w:hAnsi="Times New Roman" w:cs="Times New Roman"/>
          <w:bCs/>
          <w:sz w:val="24"/>
          <w:szCs w:val="24"/>
        </w:rPr>
        <w:t xml:space="preserve">ероприятий по обеспечению железнодорожным </w:t>
      </w:r>
      <w:r w:rsidRPr="00EA18B7">
        <w:rPr>
          <w:rFonts w:ascii="Times New Roman" w:hAnsi="Times New Roman" w:cs="Times New Roman"/>
          <w:bCs/>
          <w:sz w:val="24"/>
          <w:szCs w:val="24"/>
        </w:rPr>
        <w:t>транспортом не планируется.</w:t>
      </w:r>
    </w:p>
    <w:p w:rsidR="007D49A3" w:rsidRPr="00EA18B7" w:rsidRDefault="007D49A3" w:rsidP="007D49A3">
      <w:pPr>
        <w:shd w:val="clear" w:color="auto" w:fill="FFFFFF"/>
        <w:tabs>
          <w:tab w:val="left" w:pos="284"/>
        </w:tabs>
        <w:spacing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18B7">
        <w:rPr>
          <w:rFonts w:ascii="Times New Roman" w:hAnsi="Times New Roman" w:cs="Times New Roman"/>
          <w:b/>
          <w:bCs/>
          <w:sz w:val="24"/>
          <w:szCs w:val="24"/>
        </w:rPr>
        <w:tab/>
        <w:t>Водный транспорт</w:t>
      </w:r>
      <w:r>
        <w:rPr>
          <w:rFonts w:ascii="Times New Roman" w:hAnsi="Times New Roman" w:cs="Times New Roman"/>
          <w:bCs/>
          <w:sz w:val="24"/>
          <w:szCs w:val="24"/>
        </w:rPr>
        <w:t xml:space="preserve"> - на территории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Сторожевского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2-го </w:t>
      </w:r>
      <w:r w:rsidRPr="00EA18B7">
        <w:rPr>
          <w:rFonts w:ascii="Times New Roman" w:hAnsi="Times New Roman" w:cs="Times New Roman"/>
          <w:bCs/>
          <w:sz w:val="24"/>
          <w:szCs w:val="24"/>
        </w:rPr>
        <w:t>сельского поселения водный транспорт не используется, никаких мероприятий по обеспечению водным транспортом не планируется.</w:t>
      </w:r>
    </w:p>
    <w:p w:rsidR="007D49A3" w:rsidRPr="00EA18B7" w:rsidRDefault="007D49A3" w:rsidP="007D49A3">
      <w:pPr>
        <w:shd w:val="clear" w:color="auto" w:fill="FFFFFF"/>
        <w:tabs>
          <w:tab w:val="left" w:pos="284"/>
        </w:tabs>
        <w:spacing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18B7">
        <w:rPr>
          <w:rFonts w:ascii="Times New Roman" w:hAnsi="Times New Roman" w:cs="Times New Roman"/>
          <w:b/>
          <w:bCs/>
          <w:sz w:val="24"/>
          <w:szCs w:val="24"/>
        </w:rPr>
        <w:tab/>
        <w:t>Воздушные перевозки</w:t>
      </w:r>
      <w:r w:rsidRPr="00EA18B7">
        <w:rPr>
          <w:rFonts w:ascii="Times New Roman" w:hAnsi="Times New Roman" w:cs="Times New Roman"/>
          <w:bCs/>
          <w:sz w:val="24"/>
          <w:szCs w:val="24"/>
        </w:rPr>
        <w:t xml:space="preserve"> не осуществляются.</w:t>
      </w:r>
    </w:p>
    <w:p w:rsidR="007D49A3" w:rsidRPr="006307A9" w:rsidRDefault="007D49A3" w:rsidP="007D49A3">
      <w:pPr>
        <w:shd w:val="clear" w:color="auto" w:fill="FFFFFF"/>
        <w:tabs>
          <w:tab w:val="left" w:pos="284"/>
        </w:tabs>
        <w:spacing w:line="100" w:lineRule="atLeast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7D49A3" w:rsidRPr="00EA18B7" w:rsidRDefault="007D49A3" w:rsidP="007D49A3">
      <w:pPr>
        <w:numPr>
          <w:ilvl w:val="1"/>
          <w:numId w:val="7"/>
        </w:numPr>
        <w:shd w:val="clear" w:color="auto" w:fill="FFFFFF"/>
        <w:tabs>
          <w:tab w:val="left" w:pos="284"/>
        </w:tabs>
        <w:autoSpaceDE w:val="0"/>
        <w:autoSpaceDN w:val="0"/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18B7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сети дорог </w:t>
      </w:r>
      <w:proofErr w:type="spellStart"/>
      <w:r w:rsidRPr="00EA18B7">
        <w:rPr>
          <w:rFonts w:ascii="Times New Roman" w:hAnsi="Times New Roman" w:cs="Times New Roman"/>
          <w:b/>
          <w:bCs/>
          <w:sz w:val="24"/>
          <w:szCs w:val="24"/>
        </w:rPr>
        <w:t>Сторожевского</w:t>
      </w:r>
      <w:proofErr w:type="spellEnd"/>
      <w:r w:rsidRPr="00EA18B7">
        <w:rPr>
          <w:rFonts w:ascii="Times New Roman" w:hAnsi="Times New Roman" w:cs="Times New Roman"/>
          <w:b/>
          <w:bCs/>
          <w:sz w:val="24"/>
          <w:szCs w:val="24"/>
        </w:rPr>
        <w:t xml:space="preserve"> 2-го сельского поселения</w:t>
      </w:r>
    </w:p>
    <w:p w:rsidR="007D49A3" w:rsidRPr="00EA18B7" w:rsidRDefault="007D49A3" w:rsidP="007D49A3">
      <w:pPr>
        <w:shd w:val="clear" w:color="auto" w:fill="FFFFFF"/>
        <w:tabs>
          <w:tab w:val="left" w:pos="284"/>
        </w:tabs>
        <w:spacing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D49A3" w:rsidRPr="00EA18B7" w:rsidRDefault="007D49A3" w:rsidP="007D49A3">
      <w:pPr>
        <w:widowControl w:val="0"/>
        <w:spacing w:line="25" w:lineRule="atLeast"/>
        <w:ind w:left="20" w:right="20" w:firstLine="70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A1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Автомобильные дороги являются важнейшей составной частью транспортной инфраструктуры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Сторожевского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2-го </w:t>
      </w:r>
      <w:r w:rsidRPr="00EA1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сельского поселения. Они связывают территорию поселения с соседними территориями, населенные пункты поселения с районным центром, обеспечивают жизнедеятельность всех населенных пунктов поселения, во многом определяют возможности развития поселения, по ним осуществляются автомобильные перевозки грузов и пассажиров. От уровня развития сети автомобильных дорог во многом зависит решение задач достижения устойчивого экономического роста поселения, повышения конкурентоспособности местных производителей и улучшения качества жизни населения.</w:t>
      </w:r>
    </w:p>
    <w:p w:rsidR="007D49A3" w:rsidRPr="00EA18B7" w:rsidRDefault="007D49A3" w:rsidP="007D49A3">
      <w:pPr>
        <w:widowControl w:val="0"/>
        <w:spacing w:line="25" w:lineRule="atLeast"/>
        <w:ind w:left="20" w:right="20" w:firstLine="70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Улично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дорожная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сеть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Сторожевского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2-го </w:t>
      </w:r>
      <w:r w:rsidRPr="00EA1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сельского поселения достаточно развита. 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сновными транспортными осями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Сторожевского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2-го сельского </w:t>
      </w:r>
      <w:r w:rsidRPr="00EA1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поселения являются магистральные улиц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  поселения.  Главной является улица Центральная. Второстепенными улицами являются Молодежная, Мичурина, Заводская и Советская.</w:t>
      </w:r>
    </w:p>
    <w:p w:rsidR="007D49A3" w:rsidRPr="00AC33C3" w:rsidRDefault="007D49A3" w:rsidP="007D49A3">
      <w:pPr>
        <w:widowControl w:val="0"/>
        <w:spacing w:line="25" w:lineRule="atLeast"/>
        <w:ind w:left="20" w:right="20" w:firstLine="70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A1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Кроме сети улиц поселения  существует система магистралей районного значения. </w:t>
      </w:r>
      <w:r w:rsidRPr="00AC33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Магистральные улицы районного значения предусматривают пропуск смешанных видов транспорта. К магистральным улицам районного значения относится улица Советская протяженностью 1800 метров и часть улицы Центральной протяженностью 800 метров.</w:t>
      </w:r>
    </w:p>
    <w:p w:rsidR="007D49A3" w:rsidRDefault="007D49A3" w:rsidP="007D49A3">
      <w:pPr>
        <w:widowControl w:val="0"/>
        <w:spacing w:line="25" w:lineRule="atLeast"/>
        <w:ind w:left="20" w:right="20" w:firstLine="70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A1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дополнение   к вышеперечисленным магистральным улицам существует сеть улиц и проездов местного значения, обеспечивающая связи жилых групп, домов, предприятий с  магистралями поселения и района.</w:t>
      </w:r>
    </w:p>
    <w:p w:rsidR="007D49A3" w:rsidRPr="00AC33C3" w:rsidRDefault="007D49A3" w:rsidP="007D49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C33C3">
        <w:rPr>
          <w:rFonts w:ascii="Times New Roman" w:hAnsi="Times New Roman" w:cs="Times New Roman"/>
          <w:sz w:val="24"/>
          <w:szCs w:val="24"/>
        </w:rPr>
        <w:t xml:space="preserve">Перечень </w:t>
      </w:r>
    </w:p>
    <w:p w:rsidR="007D49A3" w:rsidRDefault="007D49A3" w:rsidP="007D49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C33C3">
        <w:rPr>
          <w:rFonts w:ascii="Times New Roman" w:hAnsi="Times New Roman" w:cs="Times New Roman"/>
          <w:sz w:val="24"/>
          <w:szCs w:val="24"/>
        </w:rPr>
        <w:t xml:space="preserve">автомобильных дорог общего пользования местного значения поселения, </w:t>
      </w:r>
      <w:proofErr w:type="gramStart"/>
      <w:r w:rsidRPr="00AC33C3">
        <w:rPr>
          <w:rFonts w:ascii="Times New Roman" w:hAnsi="Times New Roman" w:cs="Times New Roman"/>
          <w:sz w:val="24"/>
          <w:szCs w:val="24"/>
        </w:rPr>
        <w:t>находящихся</w:t>
      </w:r>
      <w:proofErr w:type="gramEnd"/>
      <w:r w:rsidRPr="00AC33C3">
        <w:rPr>
          <w:rFonts w:ascii="Times New Roman" w:hAnsi="Times New Roman" w:cs="Times New Roman"/>
          <w:sz w:val="24"/>
          <w:szCs w:val="24"/>
        </w:rPr>
        <w:t xml:space="preserve"> в муниципальной собственности </w:t>
      </w:r>
      <w:proofErr w:type="spellStart"/>
      <w:r w:rsidRPr="00AC33C3">
        <w:rPr>
          <w:rFonts w:ascii="Times New Roman" w:hAnsi="Times New Roman" w:cs="Times New Roman"/>
          <w:sz w:val="24"/>
          <w:szCs w:val="24"/>
        </w:rPr>
        <w:t>Сторожевского</w:t>
      </w:r>
      <w:proofErr w:type="spellEnd"/>
      <w:r w:rsidRPr="00AC33C3">
        <w:rPr>
          <w:rFonts w:ascii="Times New Roman" w:hAnsi="Times New Roman" w:cs="Times New Roman"/>
          <w:sz w:val="24"/>
          <w:szCs w:val="24"/>
        </w:rPr>
        <w:t xml:space="preserve"> 2-го сельского поселения </w:t>
      </w:r>
    </w:p>
    <w:p w:rsidR="007D49A3" w:rsidRDefault="007D49A3" w:rsidP="007D49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C33C3">
        <w:rPr>
          <w:rFonts w:ascii="Times New Roman" w:hAnsi="Times New Roman" w:cs="Times New Roman"/>
          <w:sz w:val="24"/>
          <w:szCs w:val="24"/>
        </w:rPr>
        <w:t>Лискинского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утвержденный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постановлением </w:t>
      </w:r>
    </w:p>
    <w:p w:rsidR="007D49A3" w:rsidRDefault="007D49A3" w:rsidP="007D49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Сторожевского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2-го сельского поселения </w:t>
      </w:r>
    </w:p>
    <w:p w:rsidR="007D49A3" w:rsidRPr="00AC33C3" w:rsidRDefault="007D49A3" w:rsidP="007D49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Лискинского муниципального района Воронежской области № 50 от 23.10.2015 года</w:t>
      </w:r>
    </w:p>
    <w:p w:rsidR="007D49A3" w:rsidRPr="00AC33C3" w:rsidRDefault="007D49A3" w:rsidP="007D49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3"/>
        <w:gridCol w:w="2229"/>
        <w:gridCol w:w="2126"/>
        <w:gridCol w:w="1276"/>
        <w:gridCol w:w="992"/>
        <w:gridCol w:w="1134"/>
        <w:gridCol w:w="1134"/>
      </w:tblGrid>
      <w:tr w:rsidR="007D49A3" w:rsidRPr="00AC33C3" w:rsidTr="00E67C39">
        <w:trPr>
          <w:trHeight w:val="370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№№</w:t>
            </w: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автомобильной дороги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Общая про-</w:t>
            </w: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тяженность</w:t>
            </w:r>
            <w:proofErr w:type="spellEnd"/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Вид покрытия, 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</w:tr>
      <w:tr w:rsidR="007D49A3" w:rsidRPr="00AC33C3" w:rsidTr="00E67C39">
        <w:trPr>
          <w:trHeight w:val="314"/>
        </w:trPr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асфальтобетон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щебень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D49A3" w:rsidRPr="00AC33C3" w:rsidTr="00E67C3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20 621 468 ОП МП-1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С.Сторожевое 2-е</w:t>
            </w: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ентральная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320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400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49A3" w:rsidRPr="00AC33C3" w:rsidTr="00E67C3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20 621 468 ОП МП-2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торожевое 2-е</w:t>
            </w: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ичурина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2000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700 </w:t>
            </w:r>
          </w:p>
        </w:tc>
      </w:tr>
      <w:tr w:rsidR="007D49A3" w:rsidRPr="00AC33C3" w:rsidTr="00E67C3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20 621 468 ОП МП-3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торожевое 2-е</w:t>
            </w: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олодежная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1300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350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450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500 </w:t>
            </w:r>
          </w:p>
        </w:tc>
      </w:tr>
      <w:tr w:rsidR="007D49A3" w:rsidRPr="00AC33C3" w:rsidTr="00E67C3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20 621 468 ОП МП-4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торожевое 2-е подъезд к кладбищу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50 </w:t>
            </w:r>
          </w:p>
        </w:tc>
      </w:tr>
      <w:tr w:rsidR="007D49A3" w:rsidRPr="00AC33C3" w:rsidTr="00E67C3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20 621 468 ОП МП-5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торожевое 2-е</w:t>
            </w: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подъезд к заводу ОАО «Садовое»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500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49A3" w:rsidRPr="00AC33C3" w:rsidTr="00E67C3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20 621 468 ОП МП-6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торожевое 2-е Центральная площадь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3000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49A3" w:rsidRPr="00AC33C3" w:rsidTr="00E67C3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20 621 468 ОП МП-7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торожевое 2-е</w:t>
            </w: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улица Заводская 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-п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одъезд к кладбищу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1000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 1000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49A3" w:rsidRPr="00AC33C3" w:rsidTr="00E67C3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20 621 468 ОП МП-8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торожевое 2-е</w:t>
            </w: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ул. Мичурина- </w:t>
            </w: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ул. Молодежная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150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150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49A3" w:rsidRPr="00AC33C3" w:rsidTr="00E67C3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20 621 468 ОП МП-9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торожевое2-е ул. Центральная -ул. Молодежная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49A3" w:rsidRPr="00AC33C3" w:rsidTr="00E67C3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20 621 468 ОП МП-10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торожевое 2-е</w:t>
            </w: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 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-М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ТФ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150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 150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49A3" w:rsidRPr="00AC33C3" w:rsidTr="00E67C3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20 621 468 ОП МП-11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торожевое 2-е</w:t>
            </w: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МТФ-ТБО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2000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2000 </w:t>
            </w:r>
          </w:p>
        </w:tc>
      </w:tr>
      <w:tr w:rsidR="007D49A3" w:rsidRPr="00AC33C3" w:rsidTr="00E67C3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20 621 468 ОП МП-12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торожевое 2-е подъезд к школе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250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250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49A3" w:rsidRPr="00AC33C3" w:rsidTr="00E67C3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20 621 468 ОП МП-13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торожевое 2-е</w:t>
            </w: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ентральная д.42 -</w:t>
            </w: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фруктохранилище</w:t>
            </w:r>
            <w:proofErr w:type="spell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150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 150 </w:t>
            </w:r>
          </w:p>
        </w:tc>
      </w:tr>
      <w:tr w:rsidR="007D49A3" w:rsidRPr="00AC33C3" w:rsidTr="00E67C3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20 621 468 ОП МП-14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торожевое 2-е проезд между </w:t>
            </w: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школой и  котельной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60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 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49A3" w:rsidRPr="00AC33C3" w:rsidTr="00E67C3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20 621 468 ОП МП-15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торожевое 2-е</w:t>
            </w: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ентральная 32-фруктохранилище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400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400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49A3" w:rsidRPr="00AC33C3" w:rsidTr="00E67C3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20 621 468 ОП МП-16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торожевое 2-е</w:t>
            </w: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оветская- ООО «</w:t>
            </w:r>
            <w:proofErr w:type="spell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Лиско-Бройлер</w:t>
            </w:r>
            <w:proofErr w:type="spell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»1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2000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2000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49A3" w:rsidRPr="00AC33C3" w:rsidTr="00E67C3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20 621 468 ОП МП-17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торожевое 2-е</w:t>
            </w: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- ул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ичурина ГТС Пруда №2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1000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1000 </w:t>
            </w:r>
          </w:p>
        </w:tc>
      </w:tr>
      <w:tr w:rsidR="007D49A3" w:rsidRPr="00AC33C3" w:rsidTr="00E67C3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20 621 468 ОП МП-18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торожевое 2-е</w:t>
            </w: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оветская 81-ГТС пруда №1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400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400 </w:t>
            </w:r>
          </w:p>
        </w:tc>
      </w:tr>
      <w:tr w:rsidR="007D49A3" w:rsidRPr="00AC33C3" w:rsidTr="00E67C3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20 621 468 ОП МП-19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торожевое 2-е</w:t>
            </w: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(кладбище) 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proofErr w:type="spell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-з</w:t>
            </w:r>
            <w:proofErr w:type="spell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 «2-я Пятилетка»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4400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4400 </w:t>
            </w:r>
          </w:p>
        </w:tc>
      </w:tr>
      <w:tr w:rsidR="007D49A3" w:rsidRPr="00AC33C3" w:rsidTr="00E67C3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20 621 468 ОП МП-20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торожевое 2-е</w:t>
            </w: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ГТС пруда №2-до пруда №5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5200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5200 </w:t>
            </w:r>
          </w:p>
        </w:tc>
      </w:tr>
      <w:tr w:rsidR="007D49A3" w:rsidRPr="00AC33C3" w:rsidTr="00E67C3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20 621 468 ОП МП-21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торожевое 2-е</w:t>
            </w: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подъе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зд к пр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уду №5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1200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1200 </w:t>
            </w:r>
          </w:p>
        </w:tc>
      </w:tr>
      <w:tr w:rsidR="007D49A3" w:rsidRPr="00AC33C3" w:rsidTr="00E67C3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20 621 468 ОП МП-22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торожевое 2-е </w:t>
            </w: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Почепское</w:t>
            </w:r>
            <w:proofErr w:type="spell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3300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3300 </w:t>
            </w:r>
          </w:p>
        </w:tc>
      </w:tr>
      <w:tr w:rsidR="007D49A3" w:rsidRPr="00AC33C3" w:rsidTr="00E67C3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20 621 468 ОП МП-23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торожевое 2-е</w:t>
            </w: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ентральная</w:t>
            </w: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подъезд к многоквартирным домам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300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 300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49A3" w:rsidRPr="00AC33C3" w:rsidTr="00E67C3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20 621 468 ОП МП-24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торожевое 2-е</w:t>
            </w: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Лиско-Бройлер</w:t>
            </w:r>
            <w:proofErr w:type="spell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» 1-</w:t>
            </w: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Лиско-Бройлер</w:t>
            </w:r>
            <w:proofErr w:type="spell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»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49A3" w:rsidRPr="00AC33C3" w:rsidTr="00E67C3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20 621 468 ОП МП-25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торожевое 2-е</w:t>
            </w: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ичурина д.71- </w:t>
            </w:r>
            <w:proofErr w:type="spell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с-з</w:t>
            </w:r>
            <w:proofErr w:type="spellEnd"/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«2-я Пятилетка»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4500</w:t>
            </w:r>
          </w:p>
        </w:tc>
      </w:tr>
      <w:tr w:rsidR="007D49A3" w:rsidRPr="00AC33C3" w:rsidTr="00E67C3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20 621 468 ОП МП-26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торожевое 2-е</w:t>
            </w: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пруд №5 – </w:t>
            </w:r>
            <w:proofErr w:type="spell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с-з</w:t>
            </w:r>
            <w:proofErr w:type="spell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 xml:space="preserve"> «2-я Пятилетка» </w:t>
            </w: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</w:tr>
      <w:tr w:rsidR="007D49A3" w:rsidRPr="00AC33C3" w:rsidTr="00E67C3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20 621 468 ОП МП-27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торожевое 2-е</w:t>
            </w: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ОАО «Садовое»- ТБО</w:t>
            </w:r>
          </w:p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</w:tr>
      <w:tr w:rsidR="007D49A3" w:rsidRPr="00AC33C3" w:rsidTr="00E67C3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41780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11880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A3" w:rsidRPr="00AC33C3" w:rsidRDefault="007D49A3" w:rsidP="00E67C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3C3">
              <w:rPr>
                <w:rFonts w:ascii="Times New Roman" w:hAnsi="Times New Roman" w:cs="Times New Roman"/>
                <w:sz w:val="20"/>
                <w:szCs w:val="20"/>
              </w:rPr>
              <w:t>28900</w:t>
            </w:r>
          </w:p>
        </w:tc>
      </w:tr>
    </w:tbl>
    <w:p w:rsidR="007D49A3" w:rsidRPr="00AC33C3" w:rsidRDefault="007D49A3" w:rsidP="007D49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49A3" w:rsidRPr="00AC33C3" w:rsidRDefault="007D49A3" w:rsidP="007D49A3">
      <w:pPr>
        <w:spacing w:after="0"/>
        <w:rPr>
          <w:rFonts w:ascii="Times New Roman" w:hAnsi="Times New Roman" w:cs="Times New Roman"/>
        </w:rPr>
      </w:pPr>
      <w:r w:rsidRPr="00AC33C3">
        <w:rPr>
          <w:rFonts w:ascii="Times New Roman" w:hAnsi="Times New Roman" w:cs="Times New Roman"/>
        </w:rPr>
        <w:t xml:space="preserve">Примечание: </w:t>
      </w:r>
    </w:p>
    <w:p w:rsidR="007D49A3" w:rsidRPr="00AC33C3" w:rsidRDefault="007D49A3" w:rsidP="007D49A3">
      <w:pPr>
        <w:spacing w:after="0"/>
        <w:rPr>
          <w:rFonts w:ascii="Times New Roman" w:hAnsi="Times New Roman" w:cs="Times New Roman"/>
        </w:rPr>
      </w:pPr>
      <w:r w:rsidRPr="00AC33C3">
        <w:rPr>
          <w:rFonts w:ascii="Times New Roman" w:hAnsi="Times New Roman" w:cs="Times New Roman"/>
        </w:rPr>
        <w:t>ОАО «Садовое»- Открытое акционерное общество «Садовое»</w:t>
      </w:r>
    </w:p>
    <w:p w:rsidR="007D49A3" w:rsidRPr="00AC33C3" w:rsidRDefault="007D49A3" w:rsidP="007D49A3">
      <w:pPr>
        <w:spacing w:after="0"/>
        <w:rPr>
          <w:rFonts w:ascii="Times New Roman" w:hAnsi="Times New Roman" w:cs="Times New Roman"/>
        </w:rPr>
      </w:pPr>
      <w:r w:rsidRPr="00AC33C3">
        <w:rPr>
          <w:rFonts w:ascii="Times New Roman" w:hAnsi="Times New Roman" w:cs="Times New Roman"/>
        </w:rPr>
        <w:t>МТ</w:t>
      </w:r>
      <w:proofErr w:type="gramStart"/>
      <w:r w:rsidRPr="00AC33C3">
        <w:rPr>
          <w:rFonts w:ascii="Times New Roman" w:hAnsi="Times New Roman" w:cs="Times New Roman"/>
        </w:rPr>
        <w:t>Ф-</w:t>
      </w:r>
      <w:proofErr w:type="gramEnd"/>
      <w:r w:rsidRPr="00AC33C3">
        <w:rPr>
          <w:rFonts w:ascii="Times New Roman" w:hAnsi="Times New Roman" w:cs="Times New Roman"/>
        </w:rPr>
        <w:t xml:space="preserve"> молочно – товарная ферма </w:t>
      </w:r>
    </w:p>
    <w:p w:rsidR="007D49A3" w:rsidRPr="00AC33C3" w:rsidRDefault="007D49A3" w:rsidP="007D49A3">
      <w:pPr>
        <w:spacing w:after="0"/>
        <w:rPr>
          <w:rFonts w:ascii="Times New Roman" w:hAnsi="Times New Roman" w:cs="Times New Roman"/>
        </w:rPr>
      </w:pPr>
      <w:r w:rsidRPr="00AC33C3">
        <w:rPr>
          <w:rFonts w:ascii="Times New Roman" w:hAnsi="Times New Roman" w:cs="Times New Roman"/>
        </w:rPr>
        <w:t>ТБ</w:t>
      </w:r>
      <w:proofErr w:type="gramStart"/>
      <w:r w:rsidRPr="00AC33C3">
        <w:rPr>
          <w:rFonts w:ascii="Times New Roman" w:hAnsi="Times New Roman" w:cs="Times New Roman"/>
        </w:rPr>
        <w:t>О-</w:t>
      </w:r>
      <w:proofErr w:type="gramEnd"/>
      <w:r w:rsidRPr="00AC33C3">
        <w:rPr>
          <w:rFonts w:ascii="Times New Roman" w:hAnsi="Times New Roman" w:cs="Times New Roman"/>
        </w:rPr>
        <w:t xml:space="preserve"> Твердые бытовые отходы</w:t>
      </w:r>
    </w:p>
    <w:p w:rsidR="007D49A3" w:rsidRDefault="007D49A3" w:rsidP="007D49A3">
      <w:pPr>
        <w:spacing w:after="0"/>
        <w:rPr>
          <w:rFonts w:ascii="Times New Roman" w:hAnsi="Times New Roman" w:cs="Times New Roman"/>
        </w:rPr>
      </w:pPr>
      <w:r w:rsidRPr="00AC33C3">
        <w:rPr>
          <w:rFonts w:ascii="Times New Roman" w:hAnsi="Times New Roman" w:cs="Times New Roman"/>
        </w:rPr>
        <w:t>ГТ</w:t>
      </w:r>
      <w:proofErr w:type="gramStart"/>
      <w:r w:rsidRPr="00AC33C3">
        <w:rPr>
          <w:rFonts w:ascii="Times New Roman" w:hAnsi="Times New Roman" w:cs="Times New Roman"/>
        </w:rPr>
        <w:t>С-</w:t>
      </w:r>
      <w:proofErr w:type="gramEnd"/>
      <w:r w:rsidRPr="00AC33C3">
        <w:rPr>
          <w:rFonts w:ascii="Times New Roman" w:hAnsi="Times New Roman" w:cs="Times New Roman"/>
        </w:rPr>
        <w:t xml:space="preserve"> Гидротехническое </w:t>
      </w:r>
      <w:r>
        <w:rPr>
          <w:rFonts w:ascii="Times New Roman" w:hAnsi="Times New Roman" w:cs="Times New Roman"/>
        </w:rPr>
        <w:t>сооружении</w:t>
      </w:r>
    </w:p>
    <w:p w:rsidR="007D49A3" w:rsidRDefault="007D49A3" w:rsidP="007D49A3">
      <w:pPr>
        <w:spacing w:after="0"/>
        <w:rPr>
          <w:rFonts w:ascii="Times New Roman" w:hAnsi="Times New Roman" w:cs="Times New Roman"/>
        </w:rPr>
      </w:pPr>
    </w:p>
    <w:p w:rsidR="007D49A3" w:rsidRDefault="007D49A3" w:rsidP="007D49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25514">
        <w:rPr>
          <w:rFonts w:ascii="Times New Roman" w:hAnsi="Times New Roman" w:cs="Times New Roman"/>
          <w:b/>
          <w:sz w:val="24"/>
          <w:szCs w:val="24"/>
        </w:rPr>
        <w:t>Схема размещения автомобильных  дорог общего пользования, располагающихся в границах поселения</w:t>
      </w:r>
      <w:proofErr w:type="gramEnd"/>
    </w:p>
    <w:p w:rsidR="007D49A3" w:rsidRDefault="007D49A3" w:rsidP="007D49A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Рис.1 Схема расположения дорог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Сторожевое 2-е</w:t>
      </w:r>
    </w:p>
    <w:p w:rsidR="007D49A3" w:rsidRDefault="007D49A3" w:rsidP="007D49A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D49A3" w:rsidRPr="00DA5067" w:rsidRDefault="007D49A3" w:rsidP="007D49A3">
      <w:pPr>
        <w:spacing w:after="0"/>
        <w:rPr>
          <w:rFonts w:ascii="Times New Roman" w:hAnsi="Times New Roman" w:cs="Times New Roman"/>
        </w:rPr>
      </w:pPr>
    </w:p>
    <w:p w:rsidR="007D49A3" w:rsidRPr="006307A9" w:rsidRDefault="007D49A3" w:rsidP="007D49A3">
      <w:pPr>
        <w:widowControl w:val="0"/>
        <w:spacing w:line="25" w:lineRule="atLeast"/>
        <w:ind w:left="20" w:right="20" w:firstLine="70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inline distT="0" distB="0" distL="0" distR="0">
            <wp:extent cx="5937358" cy="1742536"/>
            <wp:effectExtent l="19050" t="0" r="6242" b="0"/>
            <wp:docPr id="4" name="Рисунок 1" descr="C:\Users\Admin\Desktop\схема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схема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43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49A3" w:rsidRPr="006307A9" w:rsidRDefault="007D49A3" w:rsidP="007D49A3">
      <w:pPr>
        <w:widowControl w:val="0"/>
        <w:spacing w:line="25" w:lineRule="atLeast"/>
        <w:ind w:left="20" w:right="20" w:hanging="20"/>
        <w:rPr>
          <w:rFonts w:ascii="Times New Roman" w:hAnsi="Times New Roman" w:cs="Times New Roman"/>
          <w:b/>
          <w:i/>
          <w:sz w:val="24"/>
          <w:szCs w:val="24"/>
        </w:rPr>
      </w:pPr>
    </w:p>
    <w:p w:rsidR="007D49A3" w:rsidRPr="00691848" w:rsidRDefault="007D49A3" w:rsidP="007D49A3">
      <w:pPr>
        <w:widowControl w:val="0"/>
        <w:spacing w:line="25" w:lineRule="atLeast"/>
        <w:ind w:left="20" w:righ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918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Применение программно-целевого метода в развитии автомобильных дорог общего пользования местного значения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Сторожевского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2-го</w:t>
      </w:r>
      <w:r w:rsidRPr="006918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сельского поселения позволит системно направлять средства на решение неотложных проблем дорожной отрасли в условиях ограниченных финансовых ресурсов.</w:t>
      </w:r>
    </w:p>
    <w:p w:rsidR="007D49A3" w:rsidRPr="006307A9" w:rsidRDefault="007D49A3" w:rsidP="007D49A3">
      <w:pPr>
        <w:widowControl w:val="0"/>
        <w:spacing w:line="25" w:lineRule="atLeast"/>
        <w:ind w:left="20" w:right="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307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</w:t>
      </w:r>
    </w:p>
    <w:p w:rsidR="007D49A3" w:rsidRPr="00691848" w:rsidRDefault="007D49A3" w:rsidP="007D49A3">
      <w:pPr>
        <w:widowControl w:val="0"/>
        <w:spacing w:line="25" w:lineRule="atLeast"/>
        <w:ind w:right="2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9184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2.5. Анализ состава парка транспортных сред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ств и уровня автомобилизации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Сторожевского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2-го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сельского</w:t>
      </w:r>
      <w:r w:rsidRPr="0069184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поселения</w:t>
      </w:r>
      <w:proofErr w:type="spellEnd"/>
      <w:r w:rsidRPr="0069184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, обеспеченность парковками (парковочными местами)</w:t>
      </w:r>
    </w:p>
    <w:p w:rsidR="007D49A3" w:rsidRPr="00691848" w:rsidRDefault="007D49A3" w:rsidP="007D49A3">
      <w:pPr>
        <w:widowControl w:val="0"/>
        <w:spacing w:line="25" w:lineRule="atLeast"/>
        <w:ind w:left="20" w:right="2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7D49A3" w:rsidRPr="00691848" w:rsidRDefault="007D49A3" w:rsidP="007D49A3">
      <w:pPr>
        <w:widowControl w:val="0"/>
        <w:spacing w:line="25" w:lineRule="atLeast"/>
        <w:ind w:left="20" w:right="20" w:firstLine="580"/>
        <w:jc w:val="both"/>
        <w:rPr>
          <w:rFonts w:ascii="Times New Roman" w:hAnsi="Times New Roman" w:cs="Times New Roman"/>
          <w:sz w:val="24"/>
          <w:szCs w:val="24"/>
        </w:rPr>
      </w:pPr>
      <w:r w:rsidRPr="00691848">
        <w:rPr>
          <w:rFonts w:ascii="Times New Roman" w:hAnsi="Times New Roman" w:cs="Times New Roman"/>
          <w:sz w:val="24"/>
          <w:szCs w:val="24"/>
        </w:rPr>
        <w:t>Парк транспортных сре</w:t>
      </w:r>
      <w:proofErr w:type="gramStart"/>
      <w:r w:rsidRPr="00691848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691848">
        <w:rPr>
          <w:rFonts w:ascii="Times New Roman" w:hAnsi="Times New Roman" w:cs="Times New Roman"/>
          <w:sz w:val="24"/>
          <w:szCs w:val="24"/>
        </w:rPr>
        <w:t>еимущественно состоит  из легковых автомобилей, принадлежащих  частным лицам. Детальная  информация видов транспорта отсутствует.</w:t>
      </w:r>
      <w:r>
        <w:rPr>
          <w:rFonts w:ascii="Times New Roman" w:hAnsi="Times New Roman" w:cs="Times New Roman"/>
          <w:sz w:val="24"/>
          <w:szCs w:val="24"/>
        </w:rPr>
        <w:t xml:space="preserve"> За период 2006 </w:t>
      </w:r>
      <w:r w:rsidRPr="00691848">
        <w:rPr>
          <w:rFonts w:ascii="Times New Roman" w:hAnsi="Times New Roman" w:cs="Times New Roman"/>
          <w:sz w:val="24"/>
          <w:szCs w:val="24"/>
        </w:rPr>
        <w:t>-2016 годы отмечается рост транспортных средств и рост уровня автомобилизации населения. Хранение транспортных средств осуществляется на придомовых территориях, в частных гаражах. Парковочные места имеются у объектов социальной инфраструктуры и у административных зданий хозяйствующих организаций.</w:t>
      </w:r>
    </w:p>
    <w:p w:rsidR="007D49A3" w:rsidRPr="006307A9" w:rsidRDefault="007D49A3" w:rsidP="007D49A3">
      <w:pPr>
        <w:widowControl w:val="0"/>
        <w:spacing w:line="25" w:lineRule="atLeast"/>
        <w:ind w:left="20" w:right="20" w:firstLine="58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D49A3" w:rsidRPr="00691848" w:rsidRDefault="007D49A3" w:rsidP="007D49A3">
      <w:pPr>
        <w:widowControl w:val="0"/>
        <w:spacing w:line="25" w:lineRule="atLeast"/>
        <w:ind w:left="20" w:right="20" w:firstLine="580"/>
        <w:jc w:val="center"/>
        <w:rPr>
          <w:rFonts w:ascii="Times New Roman" w:hAnsi="Times New Roman" w:cs="Times New Roman"/>
          <w:sz w:val="24"/>
          <w:szCs w:val="24"/>
        </w:rPr>
      </w:pPr>
      <w:r w:rsidRPr="00691848">
        <w:rPr>
          <w:rFonts w:ascii="Times New Roman" w:hAnsi="Times New Roman" w:cs="Times New Roman"/>
          <w:sz w:val="24"/>
          <w:szCs w:val="24"/>
        </w:rPr>
        <w:lastRenderedPageBreak/>
        <w:t>Уровень автомобилиза</w:t>
      </w:r>
      <w:r>
        <w:rPr>
          <w:rFonts w:ascii="Times New Roman" w:hAnsi="Times New Roman" w:cs="Times New Roman"/>
          <w:sz w:val="24"/>
          <w:szCs w:val="24"/>
        </w:rPr>
        <w:t xml:space="preserve">ции населения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Сторожевского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2-го сельского </w:t>
      </w:r>
      <w:r w:rsidRPr="00691848">
        <w:rPr>
          <w:rFonts w:ascii="Times New Roman" w:hAnsi="Times New Roman" w:cs="Times New Roman"/>
          <w:sz w:val="24"/>
          <w:szCs w:val="24"/>
        </w:rPr>
        <w:t>поселения</w:t>
      </w:r>
    </w:p>
    <w:p w:rsidR="007D49A3" w:rsidRPr="006307A9" w:rsidRDefault="007D49A3" w:rsidP="007D49A3">
      <w:pPr>
        <w:widowControl w:val="0"/>
        <w:spacing w:line="25" w:lineRule="atLeast"/>
        <w:ind w:left="20" w:right="20" w:firstLine="58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0"/>
        <w:gridCol w:w="3095"/>
        <w:gridCol w:w="1886"/>
        <w:gridCol w:w="1886"/>
        <w:gridCol w:w="1914"/>
      </w:tblGrid>
      <w:tr w:rsidR="007D49A3" w:rsidRPr="00691848" w:rsidTr="00E67C39">
        <w:tc>
          <w:tcPr>
            <w:tcW w:w="797" w:type="dxa"/>
            <w:shd w:val="clear" w:color="auto" w:fill="auto"/>
          </w:tcPr>
          <w:p w:rsidR="007D49A3" w:rsidRPr="00691848" w:rsidRDefault="007D49A3" w:rsidP="00E67C39">
            <w:pPr>
              <w:widowControl w:val="0"/>
              <w:spacing w:line="25" w:lineRule="atLeast"/>
              <w:ind w:righ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84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D49A3" w:rsidRPr="00691848" w:rsidRDefault="007D49A3" w:rsidP="00E67C39">
            <w:pPr>
              <w:widowControl w:val="0"/>
              <w:spacing w:line="25" w:lineRule="atLeast"/>
              <w:ind w:righ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9184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9184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9184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9" w:type="dxa"/>
            <w:shd w:val="clear" w:color="auto" w:fill="auto"/>
          </w:tcPr>
          <w:p w:rsidR="007D49A3" w:rsidRPr="00691848" w:rsidRDefault="007D49A3" w:rsidP="00E67C39">
            <w:pPr>
              <w:widowControl w:val="0"/>
              <w:spacing w:line="25" w:lineRule="atLeast"/>
              <w:ind w:righ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848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2023" w:type="dxa"/>
            <w:shd w:val="clear" w:color="auto" w:fill="auto"/>
          </w:tcPr>
          <w:p w:rsidR="007D49A3" w:rsidRPr="00691848" w:rsidRDefault="007D49A3" w:rsidP="00E67C39">
            <w:pPr>
              <w:widowControl w:val="0"/>
              <w:spacing w:line="25" w:lineRule="atLeast"/>
              <w:ind w:righ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848">
              <w:rPr>
                <w:rFonts w:ascii="Times New Roman" w:hAnsi="Times New Roman" w:cs="Times New Roman"/>
                <w:b/>
                <w:sz w:val="24"/>
                <w:szCs w:val="24"/>
              </w:rPr>
              <w:t>2015 год</w:t>
            </w:r>
          </w:p>
          <w:p w:rsidR="007D49A3" w:rsidRPr="00691848" w:rsidRDefault="007D49A3" w:rsidP="00E67C39">
            <w:pPr>
              <w:widowControl w:val="0"/>
              <w:spacing w:line="25" w:lineRule="atLeast"/>
              <w:ind w:righ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848">
              <w:rPr>
                <w:rFonts w:ascii="Times New Roman" w:hAnsi="Times New Roman" w:cs="Times New Roman"/>
                <w:b/>
                <w:sz w:val="24"/>
                <w:szCs w:val="24"/>
              </w:rPr>
              <w:t>(факт)</w:t>
            </w:r>
          </w:p>
        </w:tc>
        <w:tc>
          <w:tcPr>
            <w:tcW w:w="2024" w:type="dxa"/>
            <w:shd w:val="clear" w:color="auto" w:fill="auto"/>
          </w:tcPr>
          <w:p w:rsidR="007D49A3" w:rsidRPr="00691848" w:rsidRDefault="007D49A3" w:rsidP="00E67C39">
            <w:pPr>
              <w:widowControl w:val="0"/>
              <w:spacing w:line="25" w:lineRule="atLeast"/>
              <w:ind w:righ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848">
              <w:rPr>
                <w:rFonts w:ascii="Times New Roman" w:hAnsi="Times New Roman" w:cs="Times New Roman"/>
                <w:b/>
                <w:sz w:val="24"/>
                <w:szCs w:val="24"/>
              </w:rPr>
              <w:t>2016 год</w:t>
            </w:r>
          </w:p>
          <w:p w:rsidR="007D49A3" w:rsidRPr="00691848" w:rsidRDefault="007D49A3" w:rsidP="00E67C39">
            <w:pPr>
              <w:widowControl w:val="0"/>
              <w:spacing w:line="25" w:lineRule="atLeast"/>
              <w:ind w:righ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848">
              <w:rPr>
                <w:rFonts w:ascii="Times New Roman" w:hAnsi="Times New Roman" w:cs="Times New Roman"/>
                <w:b/>
                <w:sz w:val="24"/>
                <w:szCs w:val="24"/>
              </w:rPr>
              <w:t>(факт)</w:t>
            </w:r>
          </w:p>
        </w:tc>
        <w:tc>
          <w:tcPr>
            <w:tcW w:w="2024" w:type="dxa"/>
            <w:shd w:val="clear" w:color="auto" w:fill="auto"/>
          </w:tcPr>
          <w:p w:rsidR="007D49A3" w:rsidRPr="00691848" w:rsidRDefault="007D49A3" w:rsidP="00E67C39">
            <w:pPr>
              <w:widowControl w:val="0"/>
              <w:spacing w:line="25" w:lineRule="atLeast"/>
              <w:ind w:righ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848"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  <w:p w:rsidR="007D49A3" w:rsidRPr="00691848" w:rsidRDefault="007D49A3" w:rsidP="00E67C39">
            <w:pPr>
              <w:widowControl w:val="0"/>
              <w:spacing w:line="25" w:lineRule="atLeast"/>
              <w:ind w:righ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848">
              <w:rPr>
                <w:rFonts w:ascii="Times New Roman" w:hAnsi="Times New Roman" w:cs="Times New Roman"/>
                <w:b/>
                <w:sz w:val="24"/>
                <w:szCs w:val="24"/>
              </w:rPr>
              <w:t>(оценка)</w:t>
            </w:r>
          </w:p>
        </w:tc>
      </w:tr>
      <w:tr w:rsidR="007D49A3" w:rsidRPr="00691848" w:rsidTr="00E67C39">
        <w:tc>
          <w:tcPr>
            <w:tcW w:w="797" w:type="dxa"/>
            <w:shd w:val="clear" w:color="auto" w:fill="auto"/>
          </w:tcPr>
          <w:p w:rsidR="007D49A3" w:rsidRPr="00691848" w:rsidRDefault="007D49A3" w:rsidP="00E67C39">
            <w:pPr>
              <w:widowControl w:val="0"/>
              <w:spacing w:line="25" w:lineRule="atLeas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4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49" w:type="dxa"/>
            <w:shd w:val="clear" w:color="auto" w:fill="auto"/>
          </w:tcPr>
          <w:p w:rsidR="007D49A3" w:rsidRPr="00691848" w:rsidRDefault="007D49A3" w:rsidP="00E67C39">
            <w:pPr>
              <w:widowControl w:val="0"/>
              <w:spacing w:line="25" w:lineRule="atLeas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48">
              <w:rPr>
                <w:rFonts w:ascii="Times New Roman" w:hAnsi="Times New Roman" w:cs="Times New Roman"/>
                <w:sz w:val="24"/>
                <w:szCs w:val="24"/>
              </w:rPr>
              <w:t>Общая численность населения, чел.</w:t>
            </w:r>
          </w:p>
        </w:tc>
        <w:tc>
          <w:tcPr>
            <w:tcW w:w="2023" w:type="dxa"/>
            <w:shd w:val="clear" w:color="auto" w:fill="auto"/>
          </w:tcPr>
          <w:p w:rsidR="007D49A3" w:rsidRPr="00691848" w:rsidRDefault="007D49A3" w:rsidP="00E67C39">
            <w:pPr>
              <w:widowControl w:val="0"/>
              <w:spacing w:line="25" w:lineRule="atLeas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2024" w:type="dxa"/>
            <w:shd w:val="clear" w:color="auto" w:fill="auto"/>
          </w:tcPr>
          <w:p w:rsidR="007D49A3" w:rsidRPr="00691848" w:rsidRDefault="007D49A3" w:rsidP="00E67C39">
            <w:pPr>
              <w:widowControl w:val="0"/>
              <w:spacing w:line="25" w:lineRule="atLeas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024" w:type="dxa"/>
            <w:shd w:val="clear" w:color="auto" w:fill="auto"/>
          </w:tcPr>
          <w:p w:rsidR="007D49A3" w:rsidRPr="00691848" w:rsidRDefault="007D49A3" w:rsidP="00E67C39">
            <w:pPr>
              <w:widowControl w:val="0"/>
              <w:spacing w:line="25" w:lineRule="atLeas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</w:tr>
      <w:tr w:rsidR="007D49A3" w:rsidRPr="00691848" w:rsidTr="00E67C39">
        <w:tc>
          <w:tcPr>
            <w:tcW w:w="797" w:type="dxa"/>
            <w:shd w:val="clear" w:color="auto" w:fill="auto"/>
          </w:tcPr>
          <w:p w:rsidR="007D49A3" w:rsidRPr="00C7127F" w:rsidRDefault="007D49A3" w:rsidP="00E67C39">
            <w:pPr>
              <w:widowControl w:val="0"/>
              <w:spacing w:line="25" w:lineRule="atLeast"/>
              <w:ind w:right="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12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249" w:type="dxa"/>
            <w:shd w:val="clear" w:color="auto" w:fill="auto"/>
          </w:tcPr>
          <w:p w:rsidR="007D49A3" w:rsidRPr="00C7127F" w:rsidRDefault="007D49A3" w:rsidP="00E67C39">
            <w:pPr>
              <w:widowControl w:val="0"/>
              <w:spacing w:line="25" w:lineRule="atLeast"/>
              <w:ind w:right="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12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автомобилей у населения, ед.</w:t>
            </w:r>
          </w:p>
        </w:tc>
        <w:tc>
          <w:tcPr>
            <w:tcW w:w="2023" w:type="dxa"/>
            <w:shd w:val="clear" w:color="auto" w:fill="auto"/>
          </w:tcPr>
          <w:p w:rsidR="007D49A3" w:rsidRPr="00C7127F" w:rsidRDefault="007D49A3" w:rsidP="00E67C39">
            <w:pPr>
              <w:widowControl w:val="0"/>
              <w:spacing w:line="25" w:lineRule="atLeast"/>
              <w:ind w:right="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12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2024" w:type="dxa"/>
            <w:shd w:val="clear" w:color="auto" w:fill="auto"/>
          </w:tcPr>
          <w:p w:rsidR="007D49A3" w:rsidRPr="00C7127F" w:rsidRDefault="007D49A3" w:rsidP="00E67C39">
            <w:pPr>
              <w:widowControl w:val="0"/>
              <w:spacing w:line="25" w:lineRule="atLeast"/>
              <w:ind w:right="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2024" w:type="dxa"/>
            <w:shd w:val="clear" w:color="auto" w:fill="auto"/>
          </w:tcPr>
          <w:p w:rsidR="007D49A3" w:rsidRPr="00C7127F" w:rsidRDefault="007D49A3" w:rsidP="00E67C39">
            <w:pPr>
              <w:widowControl w:val="0"/>
              <w:spacing w:line="25" w:lineRule="atLeast"/>
              <w:ind w:right="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</w:t>
            </w:r>
          </w:p>
        </w:tc>
      </w:tr>
      <w:tr w:rsidR="007D49A3" w:rsidRPr="00691848" w:rsidTr="00E67C39">
        <w:tc>
          <w:tcPr>
            <w:tcW w:w="797" w:type="dxa"/>
            <w:shd w:val="clear" w:color="auto" w:fill="auto"/>
          </w:tcPr>
          <w:p w:rsidR="007D49A3" w:rsidRPr="002F24BD" w:rsidRDefault="007D49A3" w:rsidP="00E67C39">
            <w:pPr>
              <w:widowControl w:val="0"/>
              <w:spacing w:line="25" w:lineRule="atLeast"/>
              <w:ind w:right="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249" w:type="dxa"/>
            <w:shd w:val="clear" w:color="auto" w:fill="auto"/>
          </w:tcPr>
          <w:p w:rsidR="007D49A3" w:rsidRPr="002F24BD" w:rsidRDefault="007D49A3" w:rsidP="00E67C39">
            <w:pPr>
              <w:widowControl w:val="0"/>
              <w:spacing w:line="25" w:lineRule="atLeast"/>
              <w:ind w:right="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Уровень автомобилизации населения, ед./1000 чел.</w:t>
            </w:r>
          </w:p>
        </w:tc>
        <w:tc>
          <w:tcPr>
            <w:tcW w:w="2023" w:type="dxa"/>
            <w:shd w:val="clear" w:color="auto" w:fill="auto"/>
          </w:tcPr>
          <w:p w:rsidR="007D49A3" w:rsidRPr="002F24BD" w:rsidRDefault="007D49A3" w:rsidP="00E67C39">
            <w:pPr>
              <w:widowControl w:val="0"/>
              <w:spacing w:line="25" w:lineRule="atLeast"/>
              <w:ind w:right="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2024" w:type="dxa"/>
            <w:shd w:val="clear" w:color="auto" w:fill="auto"/>
          </w:tcPr>
          <w:p w:rsidR="007D49A3" w:rsidRPr="002F24BD" w:rsidRDefault="007D49A3" w:rsidP="00E67C39">
            <w:pPr>
              <w:widowControl w:val="0"/>
              <w:spacing w:line="25" w:lineRule="atLeast"/>
              <w:ind w:right="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2024" w:type="dxa"/>
            <w:shd w:val="clear" w:color="auto" w:fill="auto"/>
          </w:tcPr>
          <w:p w:rsidR="007D49A3" w:rsidRPr="002F24BD" w:rsidRDefault="007D49A3" w:rsidP="00E67C39">
            <w:pPr>
              <w:widowControl w:val="0"/>
              <w:spacing w:line="25" w:lineRule="atLeast"/>
              <w:ind w:right="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</w:t>
            </w:r>
          </w:p>
        </w:tc>
      </w:tr>
    </w:tbl>
    <w:p w:rsidR="007D49A3" w:rsidRPr="006307A9" w:rsidRDefault="007D49A3" w:rsidP="007D49A3">
      <w:pPr>
        <w:widowControl w:val="0"/>
        <w:spacing w:line="25" w:lineRule="atLeast"/>
        <w:ind w:left="20" w:right="20" w:firstLine="580"/>
        <w:jc w:val="center"/>
        <w:rPr>
          <w:rFonts w:ascii="Times New Roman" w:hAnsi="Times New Roman" w:cs="Times New Roman"/>
          <w:sz w:val="24"/>
          <w:szCs w:val="24"/>
        </w:rPr>
      </w:pPr>
    </w:p>
    <w:p w:rsidR="007D49A3" w:rsidRPr="00691848" w:rsidRDefault="007D49A3" w:rsidP="007D49A3">
      <w:pPr>
        <w:keepNext/>
        <w:keepLines/>
        <w:widowControl w:val="0"/>
        <w:numPr>
          <w:ilvl w:val="1"/>
          <w:numId w:val="8"/>
        </w:numPr>
        <w:tabs>
          <w:tab w:val="left" w:pos="1358"/>
        </w:tabs>
        <w:spacing w:after="0" w:line="25" w:lineRule="atLeast"/>
        <w:ind w:right="4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bookmarkStart w:id="0" w:name="bookmark8"/>
      <w:r w:rsidRPr="0069184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Характеристика работы транспортных средств общего пользования, включая анализ пассажиропотока</w:t>
      </w:r>
      <w:bookmarkEnd w:id="0"/>
    </w:p>
    <w:p w:rsidR="007D49A3" w:rsidRPr="00691848" w:rsidRDefault="007D49A3" w:rsidP="007D49A3">
      <w:pPr>
        <w:keepNext/>
        <w:keepLines/>
        <w:widowControl w:val="0"/>
        <w:tabs>
          <w:tab w:val="left" w:pos="1358"/>
        </w:tabs>
        <w:spacing w:line="25" w:lineRule="atLeast"/>
        <w:ind w:left="960" w:right="4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D49A3" w:rsidRPr="00691848" w:rsidRDefault="007D49A3" w:rsidP="007D49A3">
      <w:pPr>
        <w:widowControl w:val="0"/>
        <w:spacing w:line="25" w:lineRule="atLeast"/>
        <w:ind w:left="80" w:right="80" w:firstLine="860"/>
        <w:jc w:val="both"/>
        <w:rPr>
          <w:rFonts w:ascii="Times New Roman" w:hAnsi="Times New Roman" w:cs="Times New Roman"/>
          <w:sz w:val="24"/>
          <w:szCs w:val="24"/>
        </w:rPr>
      </w:pPr>
      <w:r w:rsidRPr="006918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Пассажирский транспорт является важне</w:t>
      </w:r>
      <w:r w:rsidRPr="00691848">
        <w:rPr>
          <w:rFonts w:ascii="Times New Roman" w:hAnsi="Times New Roman" w:cs="Times New Roman"/>
          <w:color w:val="000000"/>
          <w:sz w:val="24"/>
          <w:szCs w:val="24"/>
        </w:rPr>
        <w:t>йш</w:t>
      </w:r>
      <w:r w:rsidRPr="006918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 элементом сферы обслуживания населения, без которого невозможно нормальное функционирование общества. Он призван удовлетворять потребности населения в передвижениях, вызванные производственными, бытовыми, культурными связями</w:t>
      </w:r>
    </w:p>
    <w:p w:rsidR="007D49A3" w:rsidRPr="00691848" w:rsidRDefault="007D49A3" w:rsidP="007D49A3">
      <w:pPr>
        <w:widowControl w:val="0"/>
        <w:spacing w:line="25" w:lineRule="atLeast"/>
        <w:ind w:left="1300" w:hanging="360"/>
        <w:rPr>
          <w:rFonts w:ascii="Times New Roman" w:hAnsi="Times New Roman" w:cs="Times New Roman"/>
          <w:sz w:val="24"/>
          <w:szCs w:val="24"/>
        </w:rPr>
      </w:pPr>
      <w:r w:rsidRPr="006918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Основным и единственным пассажирским транспортом является автобус.</w:t>
      </w:r>
    </w:p>
    <w:p w:rsidR="007D49A3" w:rsidRPr="00691848" w:rsidRDefault="007D49A3" w:rsidP="007D49A3">
      <w:pPr>
        <w:widowControl w:val="0"/>
        <w:spacing w:line="25" w:lineRule="atLeast"/>
        <w:ind w:left="80" w:right="80" w:firstLine="8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918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территории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Сторожевского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2-го</w:t>
      </w:r>
      <w:r w:rsidRPr="006918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сельского поселения автобусное пассажирское сообщение представлено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следующим маршрутом «Сторожевое 2-е – Лиски». Автобусное сообщение осуществляется 3 раза в день. Протяженность маршрута 40 км. </w:t>
      </w:r>
    </w:p>
    <w:p w:rsidR="007D49A3" w:rsidRPr="009A4850" w:rsidRDefault="007D49A3" w:rsidP="007D49A3">
      <w:pPr>
        <w:widowControl w:val="0"/>
        <w:spacing w:line="25" w:lineRule="atLeast"/>
        <w:ind w:right="8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Сторожевском 2-ом </w:t>
      </w:r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сельском </w:t>
      </w:r>
      <w:proofErr w:type="gramStart"/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поселении</w:t>
      </w:r>
      <w:proofErr w:type="gramEnd"/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наблюдается изменение интенсивности пассажиропотока в зависимости от времени года. Сезонная неравномерность </w:t>
      </w:r>
      <w:proofErr w:type="gramStart"/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выражается в увеличении пассажиропотока в летний период года и относится</w:t>
      </w:r>
      <w:proofErr w:type="gramEnd"/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счет поездок к садоводческим товариществам. </w:t>
      </w:r>
    </w:p>
    <w:p w:rsidR="007D49A3" w:rsidRPr="009A4850" w:rsidRDefault="007D49A3" w:rsidP="007D49A3">
      <w:pPr>
        <w:widowControl w:val="0"/>
        <w:spacing w:line="25" w:lineRule="atLeast"/>
        <w:ind w:left="80" w:right="80" w:firstLine="64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D49A3" w:rsidRPr="009A4850" w:rsidRDefault="007D49A3" w:rsidP="007D49A3">
      <w:pPr>
        <w:widowControl w:val="0"/>
        <w:numPr>
          <w:ilvl w:val="1"/>
          <w:numId w:val="8"/>
        </w:numPr>
        <w:spacing w:after="0" w:line="25" w:lineRule="atLeast"/>
        <w:ind w:right="8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9A485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Характеристика условий  пешеходного и велосипедного движения</w:t>
      </w:r>
    </w:p>
    <w:p w:rsidR="007D49A3" w:rsidRPr="009A4850" w:rsidRDefault="007D49A3" w:rsidP="007D49A3">
      <w:pPr>
        <w:widowControl w:val="0"/>
        <w:spacing w:line="25" w:lineRule="atLeast"/>
        <w:ind w:left="1211" w:right="8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7D49A3" w:rsidRPr="009A4850" w:rsidRDefault="007D49A3" w:rsidP="007D49A3">
      <w:pPr>
        <w:widowControl w:val="0"/>
        <w:spacing w:line="25" w:lineRule="atLeast"/>
        <w:ind w:right="80"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передвиже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ния  пешеходов предусмотрен тротуар</w:t>
      </w:r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преимущественно с твердым покрытием. Специализированные  дорожки для велосипедного передвижения по территории поселения не предусмотрены. Движение велосипедистов осуществляется в соответствии с требованиями ПДД по дорогам общего пользования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D49A3" w:rsidRPr="009A4850" w:rsidRDefault="007D49A3" w:rsidP="007D49A3">
      <w:pPr>
        <w:widowControl w:val="0"/>
        <w:spacing w:line="25" w:lineRule="atLeast"/>
        <w:ind w:right="80"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D49A3" w:rsidRPr="006307A9" w:rsidRDefault="007D49A3" w:rsidP="007D49A3">
      <w:pPr>
        <w:widowControl w:val="0"/>
        <w:spacing w:line="25" w:lineRule="atLeast"/>
        <w:ind w:left="851" w:right="80" w:firstLine="360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</w:p>
    <w:p w:rsidR="007D49A3" w:rsidRPr="009A4850" w:rsidRDefault="007D49A3" w:rsidP="007D49A3">
      <w:pPr>
        <w:widowControl w:val="0"/>
        <w:numPr>
          <w:ilvl w:val="1"/>
          <w:numId w:val="8"/>
        </w:numPr>
        <w:spacing w:after="0" w:line="25" w:lineRule="atLeast"/>
        <w:ind w:right="8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9A485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Характеристика движения грузовых транспортных средств, оценку работы транспортных средств коммунальных и дорожных служб, </w:t>
      </w:r>
      <w:r w:rsidRPr="009A485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состояния инфраструктуры для данных транспортных средств</w:t>
      </w:r>
    </w:p>
    <w:p w:rsidR="007D49A3" w:rsidRPr="009A4850" w:rsidRDefault="007D49A3" w:rsidP="007D49A3">
      <w:pPr>
        <w:widowControl w:val="0"/>
        <w:spacing w:line="25" w:lineRule="atLeast"/>
        <w:ind w:left="1211" w:right="8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7D49A3" w:rsidRPr="009A4850" w:rsidRDefault="007D49A3" w:rsidP="007D49A3">
      <w:pPr>
        <w:widowControl w:val="0"/>
        <w:spacing w:line="25" w:lineRule="atLeast"/>
        <w:ind w:right="80"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Транспортные </w:t>
      </w:r>
      <w:proofErr w:type="gramStart"/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организации</w:t>
      </w:r>
      <w:proofErr w:type="gramEnd"/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осуществляющие грузовые перевозки на территории поселения отсутствуют.</w:t>
      </w:r>
    </w:p>
    <w:p w:rsidR="007D49A3" w:rsidRPr="009A4850" w:rsidRDefault="007D49A3" w:rsidP="007D49A3">
      <w:pPr>
        <w:widowControl w:val="0"/>
        <w:spacing w:line="25" w:lineRule="atLeast"/>
        <w:ind w:left="851" w:right="8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D49A3" w:rsidRPr="009A4850" w:rsidRDefault="007D49A3" w:rsidP="007D49A3">
      <w:pPr>
        <w:widowControl w:val="0"/>
        <w:numPr>
          <w:ilvl w:val="1"/>
          <w:numId w:val="8"/>
        </w:numPr>
        <w:spacing w:after="0" w:line="25" w:lineRule="atLeast"/>
        <w:ind w:right="8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9A485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Анализ уровня безопасности  дорожного движения</w:t>
      </w:r>
    </w:p>
    <w:p w:rsidR="007D49A3" w:rsidRPr="009A4850" w:rsidRDefault="007D49A3" w:rsidP="007D49A3">
      <w:pPr>
        <w:widowControl w:val="0"/>
        <w:spacing w:line="25" w:lineRule="atLeast"/>
        <w:ind w:left="1211" w:right="8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7D49A3" w:rsidRPr="009A4850" w:rsidRDefault="007D49A3" w:rsidP="007D49A3">
      <w:pPr>
        <w:widowControl w:val="0"/>
        <w:spacing w:line="25" w:lineRule="atLeast"/>
        <w:ind w:right="80"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Ситуация, связанная с аварийностью на транспорте, неизменно сохраняет актуальность в связи с несоответствием дорожно-транспортной инфраструктуры потребностям участников дорожного движения, их низкой дисциплиной, недостаточной эффективностью </w:t>
      </w:r>
      <w:proofErr w:type="gramStart"/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функционирования системы обеспечения  безопасности дорожного движения</w:t>
      </w:r>
      <w:proofErr w:type="gramEnd"/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Решение проблемы обеспечения  безопасности дорожного движения является одной из важнейших задач. По итогам 2016 года на территории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Сторожевского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2-го сельского </w:t>
      </w:r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поселения зарегистрировано</w:t>
      </w: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  <w:r w:rsidRPr="009A4850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ДТП (в  2015 году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</w:t>
      </w:r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9A48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 </w:t>
      </w:r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ДТП). Для эффективного решения проблем, связанных с </w:t>
      </w:r>
      <w:proofErr w:type="spellStart"/>
      <w:proofErr w:type="gramStart"/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дорожно</w:t>
      </w:r>
      <w:proofErr w:type="spellEnd"/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транспортной</w:t>
      </w:r>
      <w:proofErr w:type="gramEnd"/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аварийностью, непрерывно обеспечивается системный подход к реализации мероприятий  по повышению безопасности дорожного движения.</w:t>
      </w:r>
    </w:p>
    <w:p w:rsidR="007D49A3" w:rsidRPr="009A4850" w:rsidRDefault="007D49A3" w:rsidP="007D49A3">
      <w:pPr>
        <w:widowControl w:val="0"/>
        <w:spacing w:line="25" w:lineRule="atLeast"/>
        <w:ind w:right="80"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D49A3" w:rsidRPr="009A4850" w:rsidRDefault="007D49A3" w:rsidP="007D49A3">
      <w:pPr>
        <w:widowControl w:val="0"/>
        <w:ind w:right="79" w:firstLine="72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9A485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2.10. Оценка уровня негативного воздействия транспортной инфраструктуры на окружающую среду, безопасность и здоровье населения</w:t>
      </w:r>
    </w:p>
    <w:p w:rsidR="007D49A3" w:rsidRPr="009A4850" w:rsidRDefault="007D49A3" w:rsidP="007D49A3">
      <w:pPr>
        <w:widowControl w:val="0"/>
        <w:spacing w:line="25" w:lineRule="atLeast"/>
        <w:ind w:right="8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7D49A3" w:rsidRPr="009A4850" w:rsidRDefault="007D49A3" w:rsidP="007D49A3">
      <w:pPr>
        <w:widowControl w:val="0"/>
        <w:spacing w:line="25" w:lineRule="atLeast"/>
        <w:ind w:right="80"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Наиболее характерными факторами, негативно влияющими на окружающую среду и здоровье человека можно выделить:</w:t>
      </w:r>
    </w:p>
    <w:p w:rsidR="007D49A3" w:rsidRPr="009A4850" w:rsidRDefault="007D49A3" w:rsidP="007D49A3">
      <w:pPr>
        <w:widowControl w:val="0"/>
        <w:spacing w:line="25" w:lineRule="atLeast"/>
        <w:ind w:right="80"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загрязнение атмосферы – выброс в воздух дыма и газообразных загрязняющих веществ, приводящих к загрязнению атмосферы, вредному воздействию</w:t>
      </w:r>
      <w:r w:rsidRPr="006307A9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здоровье</w:t>
      </w:r>
      <w:r w:rsidRPr="006307A9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человека;</w:t>
      </w:r>
    </w:p>
    <w:p w:rsidR="007D49A3" w:rsidRPr="009A4850" w:rsidRDefault="007D49A3" w:rsidP="007D49A3">
      <w:pPr>
        <w:widowControl w:val="0"/>
        <w:spacing w:line="25" w:lineRule="atLeast"/>
        <w:ind w:right="80"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воздействие шума – примерно 30% населения  России подвергается воздействию шума от автомобильного транспорта с уровнем выше 55 дБ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что приводит к росту сердечно</w:t>
      </w:r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сосудистых  и эндокринных заболеваний.</w:t>
      </w:r>
    </w:p>
    <w:p w:rsidR="007D49A3" w:rsidRPr="009A4850" w:rsidRDefault="007D49A3" w:rsidP="007D49A3">
      <w:pPr>
        <w:widowControl w:val="0"/>
        <w:spacing w:line="25" w:lineRule="atLeast"/>
        <w:ind w:right="80"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Учитывая сложив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шуюся планировочную структуру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Сторожевского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2-го сельского </w:t>
      </w:r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поселения и характер дорожно-транспортной сети, отсутствие автомобильных дорог с интенсивным движением в районах жилой застройки, можно сделать вывод о сравнительно благополучной экологической ситуации в части воздействия транспортной инфраструктуры на окружающую среду, безопасность и здоровье человека.</w:t>
      </w:r>
    </w:p>
    <w:p w:rsidR="007D49A3" w:rsidRPr="006307A9" w:rsidRDefault="007D49A3" w:rsidP="007D49A3">
      <w:pPr>
        <w:widowControl w:val="0"/>
        <w:spacing w:line="25" w:lineRule="atLeast"/>
        <w:ind w:right="80" w:firstLine="72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7D49A3" w:rsidRPr="009A4850" w:rsidRDefault="007D49A3" w:rsidP="007D49A3">
      <w:pPr>
        <w:widowControl w:val="0"/>
        <w:spacing w:line="25" w:lineRule="atLeast"/>
        <w:ind w:right="80" w:firstLine="72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9A485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2.11.</w:t>
      </w:r>
      <w:r w:rsidRPr="009A4850">
        <w:rPr>
          <w:rFonts w:ascii="Times New Roman" w:hAnsi="Times New Roman" w:cs="Times New Roman"/>
          <w:b/>
          <w:sz w:val="24"/>
          <w:szCs w:val="24"/>
        </w:rPr>
        <w:t xml:space="preserve"> Х</w:t>
      </w:r>
      <w:r w:rsidRPr="009A485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арактеристика существующих условий и перспектив развития и размещения транспортной инфраструктуры поселения</w:t>
      </w:r>
    </w:p>
    <w:p w:rsidR="007D49A3" w:rsidRPr="009A4850" w:rsidRDefault="007D49A3" w:rsidP="007D49A3">
      <w:pPr>
        <w:widowControl w:val="0"/>
        <w:spacing w:line="25" w:lineRule="atLeast"/>
        <w:ind w:right="80" w:firstLine="72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7D49A3" w:rsidRPr="009A4850" w:rsidRDefault="007D49A3" w:rsidP="007D49A3">
      <w:pPr>
        <w:widowControl w:val="0"/>
        <w:spacing w:line="25" w:lineRule="atLeast"/>
        <w:ind w:right="80"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д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анном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разделе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приводятся техника</w:t>
      </w:r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экономические показатели генерального плана поселения</w:t>
      </w:r>
    </w:p>
    <w:p w:rsidR="007D49A3" w:rsidRPr="009A4850" w:rsidRDefault="007D49A3" w:rsidP="007D49A3">
      <w:pPr>
        <w:widowControl w:val="0"/>
        <w:spacing w:line="25" w:lineRule="atLeast"/>
        <w:ind w:left="851" w:right="8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D49A3" w:rsidRPr="009A4850" w:rsidRDefault="007D49A3" w:rsidP="007D49A3">
      <w:pPr>
        <w:widowControl w:val="0"/>
        <w:spacing w:line="25" w:lineRule="atLeast"/>
        <w:ind w:left="851" w:right="8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9A485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2.12 Оценка нормативно-правовой базы, необходимой для функционирования и развития транспортной инфраструктуры поселения</w:t>
      </w:r>
    </w:p>
    <w:p w:rsidR="007D49A3" w:rsidRPr="006307A9" w:rsidRDefault="007D49A3" w:rsidP="007D49A3">
      <w:pPr>
        <w:widowControl w:val="0"/>
        <w:spacing w:line="25" w:lineRule="atLeast"/>
        <w:ind w:left="851" w:right="80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</w:p>
    <w:p w:rsidR="007D49A3" w:rsidRPr="009A4850" w:rsidRDefault="007D49A3" w:rsidP="007D49A3">
      <w:pPr>
        <w:widowControl w:val="0"/>
        <w:spacing w:line="25" w:lineRule="atLeast"/>
        <w:ind w:right="80"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Основными документами, определяющими порядок функционирования и развития  транспортной инфраструктуры  являются</w:t>
      </w:r>
      <w:proofErr w:type="gramEnd"/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7D49A3" w:rsidRPr="009A4850" w:rsidRDefault="007D49A3" w:rsidP="007D49A3">
      <w:pPr>
        <w:widowControl w:val="0"/>
        <w:numPr>
          <w:ilvl w:val="0"/>
          <w:numId w:val="9"/>
        </w:numPr>
        <w:spacing w:after="0" w:line="25" w:lineRule="atLeast"/>
        <w:ind w:right="8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Градостроительный кодекс РФ от 29.12.2004 №190-ФЗ</w:t>
      </w:r>
    </w:p>
    <w:p w:rsidR="007D49A3" w:rsidRPr="009A4850" w:rsidRDefault="007D49A3" w:rsidP="007D49A3">
      <w:pPr>
        <w:widowControl w:val="0"/>
        <w:spacing w:line="25" w:lineRule="atLeast"/>
        <w:ind w:right="80"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2.Федеральный закон от 06.10.2003 № 131-ФЗ «Об общих принципах организации местного самоуправления в Российской Федерации» </w:t>
      </w:r>
    </w:p>
    <w:p w:rsidR="007D49A3" w:rsidRPr="009A4850" w:rsidRDefault="007D49A3" w:rsidP="007D49A3">
      <w:pPr>
        <w:widowControl w:val="0"/>
        <w:spacing w:line="25" w:lineRule="atLeast"/>
        <w:ind w:right="80"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3.Федеральный закон  от 08.11.2007 № 257-ФЗ «Об автомобильных дорогах </w:t>
      </w:r>
      <w:proofErr w:type="gramStart"/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proofErr w:type="gramEnd"/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</w:t>
      </w:r>
    </w:p>
    <w:p w:rsidR="007D49A3" w:rsidRPr="009A4850" w:rsidRDefault="007D49A3" w:rsidP="007D49A3">
      <w:pPr>
        <w:widowControl w:val="0"/>
        <w:spacing w:line="25" w:lineRule="atLeast"/>
        <w:ind w:right="80"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4.Постановление Правительства РФ от 01.10.2015 № 1440 «Об утверждении требований к программам комплексного развития транспортной  инфраструктуры поселений, городских округов»</w:t>
      </w:r>
    </w:p>
    <w:p w:rsidR="007D49A3" w:rsidRPr="009A4850" w:rsidRDefault="007D49A3" w:rsidP="007D49A3">
      <w:pPr>
        <w:widowControl w:val="0"/>
        <w:spacing w:line="25" w:lineRule="atLeast"/>
        <w:ind w:right="80"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Устав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Сторожевского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2-го</w:t>
      </w:r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сельского поселения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Лискинского района Воронежской области</w:t>
      </w:r>
    </w:p>
    <w:p w:rsidR="007D49A3" w:rsidRPr="009A4850" w:rsidRDefault="007D49A3" w:rsidP="007D49A3">
      <w:pPr>
        <w:widowControl w:val="0"/>
        <w:spacing w:line="25" w:lineRule="atLeast"/>
        <w:ind w:right="80"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>6.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Генеральный план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Сторожевского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2-го </w:t>
      </w:r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сельского поселения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Лискинского района Воронежской области</w:t>
      </w:r>
    </w:p>
    <w:p w:rsidR="007D49A3" w:rsidRPr="009A4850" w:rsidRDefault="007D49A3" w:rsidP="007D49A3">
      <w:pPr>
        <w:widowControl w:val="0"/>
        <w:spacing w:line="25" w:lineRule="atLeast"/>
        <w:ind w:right="8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D49A3" w:rsidRPr="009A4850" w:rsidRDefault="007D49A3" w:rsidP="007D49A3">
      <w:pPr>
        <w:widowControl w:val="0"/>
        <w:spacing w:line="25" w:lineRule="atLeast"/>
        <w:ind w:left="80" w:right="80" w:firstLine="64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7. Нормативными правовыми актами Воронежской области</w:t>
      </w:r>
    </w:p>
    <w:p w:rsidR="007D49A3" w:rsidRPr="009A4850" w:rsidRDefault="007D49A3" w:rsidP="007D49A3">
      <w:pPr>
        <w:widowControl w:val="0"/>
        <w:spacing w:line="25" w:lineRule="atLeast"/>
        <w:ind w:left="80" w:right="80" w:firstLine="64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8. Нормативными правовыми актами Лискинского муниципального района</w:t>
      </w:r>
    </w:p>
    <w:p w:rsidR="007D49A3" w:rsidRPr="009A4850" w:rsidRDefault="007D49A3" w:rsidP="007D49A3">
      <w:pPr>
        <w:widowControl w:val="0"/>
        <w:spacing w:line="25" w:lineRule="atLeast"/>
        <w:ind w:left="80" w:right="80" w:firstLine="64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48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Нормативная правовая база, необходимая для функционирования и развития транспортной инфраструктуры сформирована.</w:t>
      </w:r>
    </w:p>
    <w:p w:rsidR="007D49A3" w:rsidRPr="009A4850" w:rsidRDefault="007D49A3" w:rsidP="007D49A3">
      <w:pPr>
        <w:widowControl w:val="0"/>
        <w:spacing w:line="25" w:lineRule="atLeast"/>
        <w:ind w:left="80" w:right="80" w:firstLine="64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D49A3" w:rsidRPr="006307A9" w:rsidRDefault="007D49A3" w:rsidP="007D49A3">
      <w:pPr>
        <w:widowControl w:val="0"/>
        <w:spacing w:line="25" w:lineRule="atLeast"/>
        <w:ind w:left="80" w:right="80" w:firstLine="640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</w:p>
    <w:p w:rsidR="007D49A3" w:rsidRPr="001865DB" w:rsidRDefault="007D49A3" w:rsidP="007D49A3">
      <w:pPr>
        <w:widowControl w:val="0"/>
        <w:spacing w:line="25" w:lineRule="atLeast"/>
        <w:ind w:left="80" w:right="80" w:firstLine="640"/>
        <w:jc w:val="center"/>
        <w:rPr>
          <w:rFonts w:ascii="Times New Roman" w:hAnsi="Times New Roman" w:cs="Times New Roman"/>
          <w:sz w:val="24"/>
          <w:szCs w:val="24"/>
        </w:rPr>
      </w:pPr>
      <w:r w:rsidRPr="006307A9">
        <w:rPr>
          <w:rFonts w:ascii="Times New Roman" w:hAnsi="Times New Roman" w:cs="Times New Roman"/>
          <w:b/>
          <w:i/>
          <w:sz w:val="24"/>
          <w:szCs w:val="24"/>
        </w:rPr>
        <w:t>3.</w:t>
      </w:r>
      <w:r w:rsidRPr="006307A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865DB">
        <w:rPr>
          <w:rFonts w:ascii="Times New Roman" w:hAnsi="Times New Roman" w:cs="Times New Roman"/>
          <w:b/>
          <w:sz w:val="24"/>
          <w:szCs w:val="24"/>
        </w:rPr>
        <w:t xml:space="preserve">Прогноз транспортного спроса, изменения объемов и характера передвижения населения и перевозок грузов на территории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Сторожевского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2-го</w:t>
      </w:r>
      <w:r w:rsidRPr="001865DB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7D49A3" w:rsidRPr="006307A9" w:rsidRDefault="007D49A3" w:rsidP="007D49A3">
      <w:pPr>
        <w:ind w:firstLine="720"/>
        <w:jc w:val="both"/>
        <w:rPr>
          <w:rFonts w:ascii="Times New Roman" w:hAnsi="Times New Roman" w:cs="Times New Roman"/>
          <w:i/>
        </w:rPr>
      </w:pPr>
    </w:p>
    <w:p w:rsidR="007D49A3" w:rsidRPr="001865DB" w:rsidRDefault="007D49A3" w:rsidP="007D49A3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65DB">
        <w:rPr>
          <w:rFonts w:ascii="Times New Roman" w:hAnsi="Times New Roman" w:cs="Times New Roman"/>
          <w:b/>
          <w:sz w:val="24"/>
          <w:szCs w:val="24"/>
        </w:rPr>
        <w:t>3.1. Прогноз социально-экономического и градостроительного  развития городского поселения</w:t>
      </w:r>
    </w:p>
    <w:p w:rsidR="007D49A3" w:rsidRPr="001865DB" w:rsidRDefault="007D49A3" w:rsidP="007D49A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7D49A3" w:rsidRPr="001865DB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65DB">
        <w:rPr>
          <w:rFonts w:ascii="Times New Roman" w:hAnsi="Times New Roman" w:cs="Times New Roman"/>
          <w:sz w:val="24"/>
          <w:szCs w:val="24"/>
        </w:rPr>
        <w:t xml:space="preserve">При анализе показателей текущего уровня социально-экономического и градостроительного развития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Сторожевского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2-го </w:t>
      </w:r>
      <w:r w:rsidRPr="001865DB">
        <w:rPr>
          <w:rFonts w:ascii="Times New Roman" w:hAnsi="Times New Roman" w:cs="Times New Roman"/>
          <w:sz w:val="24"/>
          <w:szCs w:val="24"/>
        </w:rPr>
        <w:t>сельского поселения, отмечается следующее:</w:t>
      </w:r>
    </w:p>
    <w:p w:rsidR="007D49A3" w:rsidRPr="001865DB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1865DB">
        <w:rPr>
          <w:rFonts w:ascii="Times New Roman" w:hAnsi="Times New Roman" w:cs="Times New Roman"/>
          <w:sz w:val="24"/>
          <w:szCs w:val="24"/>
        </w:rPr>
        <w:t>-</w:t>
      </w:r>
      <w:r w:rsidRPr="001865DB">
        <w:rPr>
          <w:rFonts w:ascii="Times New Roman" w:hAnsi="Times New Roman" w:cs="Times New Roman"/>
          <w:sz w:val="24"/>
          <w:szCs w:val="24"/>
        </w:rPr>
        <w:tab/>
        <w:t>транспортная доступность насе</w:t>
      </w:r>
      <w:r>
        <w:rPr>
          <w:rFonts w:ascii="Times New Roman" w:hAnsi="Times New Roman" w:cs="Times New Roman"/>
          <w:sz w:val="24"/>
          <w:szCs w:val="24"/>
        </w:rPr>
        <w:t>ленных пунктов поселения средняя</w:t>
      </w:r>
      <w:r w:rsidRPr="001865DB">
        <w:rPr>
          <w:rFonts w:ascii="Times New Roman" w:hAnsi="Times New Roman" w:cs="Times New Roman"/>
          <w:sz w:val="24"/>
          <w:szCs w:val="24"/>
        </w:rPr>
        <w:t>;</w:t>
      </w:r>
    </w:p>
    <w:p w:rsidR="007D49A3" w:rsidRPr="001865DB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1865DB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1865DB">
        <w:rPr>
          <w:rFonts w:ascii="Times New Roman" w:hAnsi="Times New Roman" w:cs="Times New Roman"/>
          <w:sz w:val="24"/>
          <w:szCs w:val="24"/>
        </w:rPr>
        <w:tab/>
        <w:t>наличие трудовых ресурсов позволяет обеспечить потребности населения и расширение производства;</w:t>
      </w:r>
    </w:p>
    <w:p w:rsidR="007D49A3" w:rsidRPr="001865DB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1865DB">
        <w:rPr>
          <w:rFonts w:ascii="Times New Roman" w:hAnsi="Times New Roman" w:cs="Times New Roman"/>
          <w:sz w:val="24"/>
          <w:szCs w:val="24"/>
        </w:rPr>
        <w:t>-</w:t>
      </w:r>
      <w:r w:rsidRPr="001865DB">
        <w:rPr>
          <w:rFonts w:ascii="Times New Roman" w:hAnsi="Times New Roman" w:cs="Times New Roman"/>
          <w:sz w:val="24"/>
          <w:szCs w:val="24"/>
        </w:rPr>
        <w:tab/>
        <w:t xml:space="preserve">доходы населения - средние. Средняя заработная плата населения за 2016 год составила </w:t>
      </w:r>
      <w:r>
        <w:rPr>
          <w:rFonts w:ascii="Times New Roman" w:hAnsi="Times New Roman" w:cs="Times New Roman"/>
          <w:sz w:val="24"/>
          <w:szCs w:val="24"/>
        </w:rPr>
        <w:t xml:space="preserve"> 10 тыс. руб.</w:t>
      </w:r>
    </w:p>
    <w:p w:rsidR="007D49A3" w:rsidRPr="001865DB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1865DB">
        <w:rPr>
          <w:rFonts w:ascii="Times New Roman" w:hAnsi="Times New Roman" w:cs="Times New Roman"/>
          <w:sz w:val="24"/>
          <w:szCs w:val="24"/>
        </w:rPr>
        <w:t>-</w:t>
      </w:r>
      <w:r w:rsidRPr="001865DB">
        <w:rPr>
          <w:rFonts w:ascii="Times New Roman" w:hAnsi="Times New Roman" w:cs="Times New Roman"/>
          <w:sz w:val="24"/>
          <w:szCs w:val="24"/>
        </w:rPr>
        <w:tab/>
        <w:t>оплата услуг водоснабжения, вывоза и утилизации ТБО доступна для населения и осуществляется регулярно;</w:t>
      </w:r>
    </w:p>
    <w:p w:rsidR="007D49A3" w:rsidRPr="001865DB" w:rsidRDefault="007D49A3" w:rsidP="007D49A3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1865DB">
        <w:rPr>
          <w:rFonts w:ascii="Times New Roman" w:hAnsi="Times New Roman" w:cs="Times New Roman"/>
          <w:b/>
          <w:sz w:val="24"/>
          <w:szCs w:val="24"/>
        </w:rPr>
        <w:t>Демографический прогноз</w:t>
      </w:r>
    </w:p>
    <w:p w:rsidR="007D49A3" w:rsidRPr="001865DB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1865DB">
        <w:rPr>
          <w:rFonts w:ascii="Times New Roman" w:hAnsi="Times New Roman" w:cs="Times New Roman"/>
          <w:sz w:val="24"/>
          <w:szCs w:val="24"/>
        </w:rPr>
        <w:t>Предполагается, что положительная динамика по увеличению уровня рождаемости и сокращению смертности сохранится, продолжится рост числа жителей за счет городского населения.</w:t>
      </w:r>
    </w:p>
    <w:p w:rsidR="007D49A3" w:rsidRPr="001865DB" w:rsidRDefault="007D49A3" w:rsidP="007D49A3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1865DB">
        <w:rPr>
          <w:rFonts w:ascii="Times New Roman" w:hAnsi="Times New Roman" w:cs="Times New Roman"/>
          <w:b/>
          <w:sz w:val="24"/>
          <w:szCs w:val="24"/>
        </w:rPr>
        <w:t>Экономический прогноз</w:t>
      </w:r>
    </w:p>
    <w:p w:rsidR="007D49A3" w:rsidRPr="001865DB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65DB">
        <w:rPr>
          <w:rFonts w:ascii="Times New Roman" w:hAnsi="Times New Roman" w:cs="Times New Roman"/>
          <w:sz w:val="24"/>
          <w:szCs w:val="24"/>
        </w:rPr>
        <w:t xml:space="preserve">Развитие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Сторожевского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2-го</w:t>
      </w:r>
      <w:r w:rsidRPr="001865DB">
        <w:rPr>
          <w:rFonts w:ascii="Times New Roman" w:hAnsi="Times New Roman" w:cs="Times New Roman"/>
          <w:sz w:val="24"/>
          <w:szCs w:val="24"/>
        </w:rPr>
        <w:t xml:space="preserve"> сельского поселения по вероятностному сценарию учитывает развитие следующих приоритетных секторов экономики:</w:t>
      </w:r>
    </w:p>
    <w:p w:rsidR="007D49A3" w:rsidRPr="001865DB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65DB">
        <w:rPr>
          <w:rFonts w:ascii="Times New Roman" w:hAnsi="Times New Roman" w:cs="Times New Roman"/>
          <w:sz w:val="24"/>
          <w:szCs w:val="24"/>
        </w:rPr>
        <w:t>-</w:t>
      </w:r>
      <w:r w:rsidRPr="001865DB">
        <w:rPr>
          <w:rFonts w:ascii="Times New Roman" w:hAnsi="Times New Roman" w:cs="Times New Roman"/>
          <w:sz w:val="24"/>
          <w:szCs w:val="24"/>
        </w:rPr>
        <w:tab/>
        <w:t>сельского хозяйства;</w:t>
      </w:r>
    </w:p>
    <w:p w:rsidR="007D49A3" w:rsidRPr="001865DB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65DB">
        <w:rPr>
          <w:rFonts w:ascii="Times New Roman" w:hAnsi="Times New Roman" w:cs="Times New Roman"/>
          <w:sz w:val="24"/>
          <w:szCs w:val="24"/>
        </w:rPr>
        <w:t>-</w:t>
      </w:r>
      <w:r w:rsidRPr="001865DB">
        <w:rPr>
          <w:rFonts w:ascii="Times New Roman" w:hAnsi="Times New Roman" w:cs="Times New Roman"/>
          <w:sz w:val="24"/>
          <w:szCs w:val="24"/>
        </w:rPr>
        <w:tab/>
        <w:t>инфраструктуры, прежде всего, в сетевых отраслях: ЖКХ, энергетике, дорожной сети, транспорте, телекоммуникациях;</w:t>
      </w:r>
    </w:p>
    <w:p w:rsidR="007D49A3" w:rsidRPr="001865DB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65DB">
        <w:rPr>
          <w:rFonts w:ascii="Times New Roman" w:hAnsi="Times New Roman" w:cs="Times New Roman"/>
          <w:sz w:val="24"/>
          <w:szCs w:val="24"/>
        </w:rPr>
        <w:t>-</w:t>
      </w:r>
      <w:r w:rsidRPr="001865DB">
        <w:rPr>
          <w:rFonts w:ascii="Times New Roman" w:hAnsi="Times New Roman" w:cs="Times New Roman"/>
          <w:sz w:val="24"/>
          <w:szCs w:val="24"/>
        </w:rPr>
        <w:tab/>
        <w:t>социальной сферы в рамках реализации Национальных проектов</w:t>
      </w:r>
      <w:proofErr w:type="gramStart"/>
      <w:r w:rsidRPr="001865D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7D49A3" w:rsidRPr="001865DB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65DB">
        <w:rPr>
          <w:rFonts w:ascii="Times New Roman" w:hAnsi="Times New Roman" w:cs="Times New Roman"/>
          <w:sz w:val="24"/>
          <w:szCs w:val="24"/>
        </w:rPr>
        <w:t xml:space="preserve">Устойчивое экономическое развитие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Сторожевского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2-го</w:t>
      </w:r>
      <w:r w:rsidRPr="001865DB">
        <w:rPr>
          <w:rFonts w:ascii="Times New Roman" w:hAnsi="Times New Roman" w:cs="Times New Roman"/>
          <w:sz w:val="24"/>
          <w:szCs w:val="24"/>
        </w:rPr>
        <w:t xml:space="preserve"> сельского поселения, в перспективе, может быть достигнуто за счет развития малого предпринимательства</w:t>
      </w:r>
    </w:p>
    <w:p w:rsidR="007D49A3" w:rsidRPr="001865DB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65DB">
        <w:rPr>
          <w:rFonts w:ascii="Times New Roman" w:hAnsi="Times New Roman" w:cs="Times New Roman"/>
          <w:sz w:val="24"/>
          <w:szCs w:val="24"/>
        </w:rPr>
        <w:t>Мероприятия по направлению развития малого предпринимательства:</w:t>
      </w:r>
    </w:p>
    <w:p w:rsidR="007D49A3" w:rsidRPr="001865DB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7A9">
        <w:rPr>
          <w:rFonts w:ascii="Times New Roman" w:hAnsi="Times New Roman" w:cs="Times New Roman"/>
          <w:i/>
          <w:sz w:val="24"/>
          <w:szCs w:val="24"/>
        </w:rPr>
        <w:t>-</w:t>
      </w:r>
      <w:r w:rsidRPr="006307A9">
        <w:rPr>
          <w:rFonts w:ascii="Times New Roman" w:hAnsi="Times New Roman" w:cs="Times New Roman"/>
          <w:i/>
          <w:sz w:val="24"/>
          <w:szCs w:val="24"/>
        </w:rPr>
        <w:tab/>
      </w:r>
      <w:r w:rsidRPr="001865DB">
        <w:rPr>
          <w:rFonts w:ascii="Times New Roman" w:hAnsi="Times New Roman" w:cs="Times New Roman"/>
          <w:sz w:val="24"/>
          <w:szCs w:val="24"/>
        </w:rPr>
        <w:t>оказание организационной и консультативной помощи начинающим предпринимателям;</w:t>
      </w:r>
    </w:p>
    <w:p w:rsidR="007D49A3" w:rsidRPr="001865DB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7A9">
        <w:rPr>
          <w:rFonts w:ascii="Times New Roman" w:hAnsi="Times New Roman" w:cs="Times New Roman"/>
          <w:i/>
          <w:sz w:val="24"/>
          <w:szCs w:val="24"/>
        </w:rPr>
        <w:t>-</w:t>
      </w:r>
      <w:r w:rsidRPr="006307A9">
        <w:rPr>
          <w:rFonts w:ascii="Times New Roman" w:hAnsi="Times New Roman" w:cs="Times New Roman"/>
          <w:i/>
          <w:sz w:val="24"/>
          <w:szCs w:val="24"/>
        </w:rPr>
        <w:tab/>
      </w:r>
      <w:r w:rsidRPr="001865DB">
        <w:rPr>
          <w:rFonts w:ascii="Times New Roman" w:hAnsi="Times New Roman" w:cs="Times New Roman"/>
          <w:sz w:val="24"/>
          <w:szCs w:val="24"/>
        </w:rPr>
        <w:t>разработка мер по адресной поддержке предпринимателей и малых предприятий;</w:t>
      </w:r>
    </w:p>
    <w:p w:rsidR="007D49A3" w:rsidRPr="001865DB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65DB">
        <w:rPr>
          <w:rFonts w:ascii="Times New Roman" w:hAnsi="Times New Roman" w:cs="Times New Roman"/>
          <w:sz w:val="24"/>
          <w:szCs w:val="24"/>
        </w:rPr>
        <w:t>-</w:t>
      </w:r>
      <w:r w:rsidRPr="001865DB">
        <w:rPr>
          <w:rFonts w:ascii="Times New Roman" w:hAnsi="Times New Roman" w:cs="Times New Roman"/>
          <w:sz w:val="24"/>
          <w:szCs w:val="24"/>
        </w:rPr>
        <w:tab/>
        <w:t>снижение уровня административных барьеров;</w:t>
      </w:r>
    </w:p>
    <w:p w:rsidR="007D49A3" w:rsidRPr="001865DB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65DB">
        <w:rPr>
          <w:rFonts w:ascii="Times New Roman" w:hAnsi="Times New Roman" w:cs="Times New Roman"/>
          <w:sz w:val="24"/>
          <w:szCs w:val="24"/>
        </w:rPr>
        <w:t>-</w:t>
      </w:r>
      <w:r w:rsidRPr="001865DB">
        <w:rPr>
          <w:rFonts w:ascii="Times New Roman" w:hAnsi="Times New Roman" w:cs="Times New Roman"/>
          <w:sz w:val="24"/>
          <w:szCs w:val="24"/>
        </w:rPr>
        <w:tab/>
        <w:t>формирование конкурентной среды;</w:t>
      </w:r>
    </w:p>
    <w:p w:rsidR="007D49A3" w:rsidRPr="001865DB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65DB">
        <w:rPr>
          <w:rFonts w:ascii="Times New Roman" w:hAnsi="Times New Roman" w:cs="Times New Roman"/>
          <w:sz w:val="24"/>
          <w:szCs w:val="24"/>
        </w:rPr>
        <w:t>-</w:t>
      </w:r>
      <w:r w:rsidRPr="001865DB">
        <w:rPr>
          <w:rFonts w:ascii="Times New Roman" w:hAnsi="Times New Roman" w:cs="Times New Roman"/>
          <w:sz w:val="24"/>
          <w:szCs w:val="24"/>
        </w:rPr>
        <w:tab/>
        <w:t>расширение информационно-консультационного поля в сфере предпринимательства.</w:t>
      </w:r>
    </w:p>
    <w:p w:rsidR="007D49A3" w:rsidRPr="001865DB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65DB">
        <w:rPr>
          <w:rFonts w:ascii="Times New Roman" w:hAnsi="Times New Roman" w:cs="Times New Roman"/>
          <w:sz w:val="24"/>
          <w:szCs w:val="24"/>
        </w:rPr>
        <w:t>По итоговой характеристике социально-экономического развития поселение можно рассматривать как:</w:t>
      </w:r>
    </w:p>
    <w:p w:rsidR="007D49A3" w:rsidRPr="001865DB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65DB">
        <w:rPr>
          <w:rFonts w:ascii="Times New Roman" w:hAnsi="Times New Roman" w:cs="Times New Roman"/>
          <w:sz w:val="24"/>
          <w:szCs w:val="24"/>
        </w:rPr>
        <w:t>-</w:t>
      </w:r>
      <w:r w:rsidRPr="001865DB">
        <w:rPr>
          <w:rFonts w:ascii="Times New Roman" w:hAnsi="Times New Roman" w:cs="Times New Roman"/>
          <w:sz w:val="24"/>
          <w:szCs w:val="24"/>
        </w:rPr>
        <w:tab/>
        <w:t>перспективное для частных инвестиций, что обосновывается небольшим ростом экономики, средним уровнем доходов населения и высокой транспортной доступностью;</w:t>
      </w:r>
    </w:p>
    <w:p w:rsidR="007D49A3" w:rsidRPr="001865DB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65DB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1865DB">
        <w:rPr>
          <w:rFonts w:ascii="Times New Roman" w:hAnsi="Times New Roman" w:cs="Times New Roman"/>
          <w:sz w:val="24"/>
          <w:szCs w:val="24"/>
        </w:rPr>
        <w:tab/>
        <w:t>имеющее потенциал социально-экономического развития, способное самостоятельно и с привлечением средств вышестоящих бюджетов обеспечить минимальные стандарты жизни населения, что приведёт в будущем к повышению инвестиционной привлекательности территории.</w:t>
      </w:r>
    </w:p>
    <w:p w:rsidR="007D49A3" w:rsidRPr="001865DB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65DB">
        <w:rPr>
          <w:rFonts w:ascii="Times New Roman" w:hAnsi="Times New Roman" w:cs="Times New Roman"/>
          <w:sz w:val="24"/>
          <w:szCs w:val="24"/>
        </w:rPr>
        <w:t>Сохранение многофункционального профиля экономики сельского поселения является основой его устойчивого развития. Одним из важных направлений специализации экономики поселения является сельское хозяйство. В перспективе возрастет доля таких направлений как транспортные услуги и логистика, торговля, социальное обслуживание, малое предпринимательство.</w:t>
      </w:r>
    </w:p>
    <w:p w:rsidR="007D49A3" w:rsidRPr="001865DB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1865DB">
        <w:rPr>
          <w:rFonts w:ascii="Times New Roman" w:hAnsi="Times New Roman" w:cs="Times New Roman"/>
          <w:sz w:val="24"/>
          <w:szCs w:val="24"/>
        </w:rPr>
        <w:t xml:space="preserve">Относительно стабильная демографическая ситуация в поселении позволяет сделать вывод, что значительного изменения транспортного спроса, объемов и характера передвижения населения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Сторожевского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2го </w:t>
      </w:r>
      <w:r w:rsidRPr="001865DB">
        <w:rPr>
          <w:rFonts w:ascii="Times New Roman" w:hAnsi="Times New Roman" w:cs="Times New Roman"/>
          <w:sz w:val="24"/>
          <w:szCs w:val="24"/>
        </w:rPr>
        <w:t>сельского поселения не планируется.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 xml:space="preserve">Стабильная ситуация с транспортным спросом населения предполагает значительные изменения транспортной инфраструктуры по видам транспорта </w:t>
      </w:r>
      <w:proofErr w:type="gramStart"/>
      <w:r w:rsidRPr="00674F8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74F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Сторожевском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2-ом </w:t>
      </w:r>
      <w:r w:rsidRPr="00674F87">
        <w:rPr>
          <w:rFonts w:ascii="Times New Roman" w:hAnsi="Times New Roman" w:cs="Times New Roman"/>
          <w:sz w:val="24"/>
          <w:szCs w:val="24"/>
        </w:rPr>
        <w:t>сельском поселении в ближайшей перспективе.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>Воздушные перевозки на территории поселения не осуществляются.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>Водный транспорт на территории поселения не развит.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 xml:space="preserve">Автомобильный транспорт - важнейшая составная часть инфраструктуры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Сторожевского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2-го</w:t>
      </w:r>
      <w:r w:rsidRPr="00674F87">
        <w:rPr>
          <w:rFonts w:ascii="Times New Roman" w:hAnsi="Times New Roman" w:cs="Times New Roman"/>
          <w:sz w:val="24"/>
          <w:szCs w:val="24"/>
        </w:rPr>
        <w:t xml:space="preserve"> сельского поселения, удовлетворяющая потребностям всех отраслей экономики и населения в перевозках грузов и пассажиров, перемещающая различные виды продукции между производителями и потребителями, осуществляющий общедоступное транспортное обслуживание населения.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674F87">
        <w:rPr>
          <w:rFonts w:ascii="Times New Roman" w:hAnsi="Times New Roman" w:cs="Times New Roman"/>
          <w:sz w:val="24"/>
          <w:szCs w:val="24"/>
        </w:rPr>
        <w:t>Реализация Программы позволит сохранить существующую сеть автомобильных дорог за счет качественного содержания, осуществления контроля за перевозкой грузов, инструментальной диагностике технического состояния автомобильных дорог, повысить качественные характеристики дорожных покрытий и безопасность дорожного движения за счет проведения целевых мероприятий по ремонту,</w:t>
      </w:r>
      <w:r w:rsidRPr="006307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4F87">
        <w:rPr>
          <w:rFonts w:ascii="Times New Roman" w:hAnsi="Times New Roman" w:cs="Times New Roman"/>
          <w:sz w:val="24"/>
          <w:szCs w:val="24"/>
        </w:rPr>
        <w:t>капитальному ремонту,</w:t>
      </w:r>
      <w:r w:rsidRPr="006307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4F87">
        <w:rPr>
          <w:rFonts w:ascii="Times New Roman" w:hAnsi="Times New Roman" w:cs="Times New Roman"/>
          <w:sz w:val="24"/>
          <w:szCs w:val="24"/>
        </w:rPr>
        <w:t>реконструкции автомобильных дорог, применения новых технологий и материалов, разработки и обновлению проектов организации дорожного движения.</w:t>
      </w:r>
      <w:proofErr w:type="gramEnd"/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674F87">
        <w:rPr>
          <w:rFonts w:ascii="Times New Roman" w:hAnsi="Times New Roman" w:cs="Times New Roman"/>
          <w:sz w:val="24"/>
          <w:szCs w:val="24"/>
        </w:rPr>
        <w:t>результате</w:t>
      </w:r>
      <w:proofErr w:type="gramEnd"/>
      <w:r w:rsidRPr="00674F87">
        <w:rPr>
          <w:rFonts w:ascii="Times New Roman" w:hAnsi="Times New Roman" w:cs="Times New Roman"/>
          <w:sz w:val="24"/>
          <w:szCs w:val="24"/>
        </w:rPr>
        <w:t xml:space="preserve"> реализации Программы планируется достигнуть следующие показатели: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 xml:space="preserve">- протяженность сети автомобильных дорог общего пользования местного значения, </w:t>
      </w:r>
      <w:proofErr w:type="gramStart"/>
      <w:r w:rsidRPr="00674F87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674F87">
        <w:rPr>
          <w:rFonts w:ascii="Times New Roman" w:hAnsi="Times New Roman" w:cs="Times New Roman"/>
          <w:sz w:val="24"/>
          <w:szCs w:val="24"/>
        </w:rPr>
        <w:t>.;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 xml:space="preserve">- объемы ввода в эксплуатацию после строительства и реконструкции автомобильных дорог общего пользования местного значения, </w:t>
      </w:r>
      <w:proofErr w:type="gramStart"/>
      <w:r w:rsidRPr="00674F87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674F87">
        <w:rPr>
          <w:rFonts w:ascii="Times New Roman" w:hAnsi="Times New Roman" w:cs="Times New Roman"/>
          <w:sz w:val="24"/>
          <w:szCs w:val="24"/>
        </w:rPr>
        <w:t>.;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>- прирост протяженности сети автомобильных дорог общего пользования местного значения в результате строительства новых автомобильных дорог, км</w:t>
      </w:r>
      <w:proofErr w:type="gramStart"/>
      <w:r w:rsidRPr="00674F87">
        <w:rPr>
          <w:rFonts w:ascii="Times New Roman" w:hAnsi="Times New Roman" w:cs="Times New Roman"/>
          <w:sz w:val="24"/>
          <w:szCs w:val="24"/>
        </w:rPr>
        <w:t>.;</w:t>
      </w:r>
      <w:proofErr w:type="gramEnd"/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lastRenderedPageBreak/>
        <w:t>- прирост протяженности сети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реконструкции автомобильных дорог, км</w:t>
      </w:r>
      <w:proofErr w:type="gramStart"/>
      <w:r w:rsidRPr="00674F87">
        <w:rPr>
          <w:rFonts w:ascii="Times New Roman" w:hAnsi="Times New Roman" w:cs="Times New Roman"/>
          <w:sz w:val="24"/>
          <w:szCs w:val="24"/>
        </w:rPr>
        <w:t>.;</w:t>
      </w:r>
      <w:proofErr w:type="gramEnd"/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>- прирост протяженности сети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дорог, км</w:t>
      </w:r>
      <w:proofErr w:type="gramStart"/>
      <w:r w:rsidRPr="00674F87">
        <w:rPr>
          <w:rFonts w:ascii="Times New Roman" w:hAnsi="Times New Roman" w:cs="Times New Roman"/>
          <w:sz w:val="24"/>
          <w:szCs w:val="24"/>
        </w:rPr>
        <w:t>.;</w:t>
      </w:r>
      <w:proofErr w:type="gramEnd"/>
    </w:p>
    <w:p w:rsidR="007D49A3" w:rsidRPr="00674F87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 xml:space="preserve">- общая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года, </w:t>
      </w:r>
      <w:proofErr w:type="gramStart"/>
      <w:r w:rsidRPr="00674F87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674F87">
        <w:rPr>
          <w:rFonts w:ascii="Times New Roman" w:hAnsi="Times New Roman" w:cs="Times New Roman"/>
          <w:sz w:val="24"/>
          <w:szCs w:val="24"/>
        </w:rPr>
        <w:t>.;</w:t>
      </w:r>
    </w:p>
    <w:p w:rsidR="007D49A3" w:rsidRPr="00674F87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 xml:space="preserve">- доля протяженности автомобильных дорог общего пользования местного значения, </w:t>
      </w:r>
      <w:proofErr w:type="gramStart"/>
      <w:r w:rsidRPr="00674F87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674F87">
        <w:rPr>
          <w:rFonts w:ascii="Times New Roman" w:hAnsi="Times New Roman" w:cs="Times New Roman"/>
          <w:sz w:val="24"/>
          <w:szCs w:val="24"/>
        </w:rPr>
        <w:t xml:space="preserve"> нормативным требованиям к транспортно-эксплуатационным показателям на 31 декабря отчетного года, %.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>Существующие риски по возможности достижения прогнозируемых результатов;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>-</w:t>
      </w:r>
      <w:r w:rsidRPr="00674F87">
        <w:rPr>
          <w:rFonts w:ascii="Times New Roman" w:hAnsi="Times New Roman" w:cs="Times New Roman"/>
          <w:sz w:val="24"/>
          <w:szCs w:val="24"/>
        </w:rPr>
        <w:tab/>
        <w:t>риск ухудшения социально-экономической ситуации в стране, что выразится в снижении темпов роста экономики и уровня инвестиционной активности, возникновении бюджетного дефицита, сокращения объемов финансирования дорожной отрасли;</w:t>
      </w:r>
    </w:p>
    <w:p w:rsidR="007D49A3" w:rsidRPr="00674F87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>-</w:t>
      </w:r>
      <w:r w:rsidRPr="00674F87">
        <w:rPr>
          <w:rFonts w:ascii="Times New Roman" w:hAnsi="Times New Roman" w:cs="Times New Roman"/>
          <w:sz w:val="24"/>
          <w:szCs w:val="24"/>
        </w:rPr>
        <w:tab/>
        <w:t xml:space="preserve">риск превышения фактического уровня инфляции по сравнению с </w:t>
      </w:r>
      <w:proofErr w:type="gramStart"/>
      <w:r w:rsidRPr="00674F87">
        <w:rPr>
          <w:rFonts w:ascii="Times New Roman" w:hAnsi="Times New Roman" w:cs="Times New Roman"/>
          <w:sz w:val="24"/>
          <w:szCs w:val="24"/>
        </w:rPr>
        <w:t>прогнозируемым</w:t>
      </w:r>
      <w:proofErr w:type="gramEnd"/>
      <w:r w:rsidRPr="00674F87">
        <w:rPr>
          <w:rFonts w:ascii="Times New Roman" w:hAnsi="Times New Roman" w:cs="Times New Roman"/>
          <w:sz w:val="24"/>
          <w:szCs w:val="24"/>
        </w:rPr>
        <w:t>, ускоренный рост цен на строительные материалы, машины, специализированное оборудование, что может привести к увеличению стоимости дорожных работ, снижению объемов строительства, реконструкции, капитального ремонта, ремонта и содержания автомобильных дорог общего пользования местного значения;</w:t>
      </w:r>
    </w:p>
    <w:p w:rsidR="007D49A3" w:rsidRPr="00674F87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F87">
        <w:rPr>
          <w:rFonts w:ascii="Times New Roman" w:hAnsi="Times New Roman" w:cs="Times New Roman"/>
          <w:sz w:val="24"/>
          <w:szCs w:val="24"/>
        </w:rPr>
        <w:t>-</w:t>
      </w:r>
      <w:r w:rsidRPr="00674F87">
        <w:rPr>
          <w:rFonts w:ascii="Times New Roman" w:hAnsi="Times New Roman" w:cs="Times New Roman"/>
          <w:sz w:val="24"/>
          <w:szCs w:val="24"/>
        </w:rPr>
        <w:tab/>
        <w:t>риск задержки завершения перехода на финансирование работ по содержанию, ремонту и капитальному ремонту автомобильных дорог общего пользования местного значения в соответствии с нормативами денежных затрат, что не позволит в период реализации 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 Программе величин показателей.</w:t>
      </w:r>
      <w:proofErr w:type="gramEnd"/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>По прогнозу на долгосрочный период до 20</w:t>
      </w:r>
      <w:r>
        <w:rPr>
          <w:rFonts w:ascii="Times New Roman" w:hAnsi="Times New Roman" w:cs="Times New Roman"/>
          <w:sz w:val="24"/>
          <w:szCs w:val="24"/>
        </w:rPr>
        <w:t xml:space="preserve">27 </w:t>
      </w:r>
      <w:r w:rsidRPr="00674F87">
        <w:rPr>
          <w:rFonts w:ascii="Times New Roman" w:hAnsi="Times New Roman" w:cs="Times New Roman"/>
          <w:sz w:val="24"/>
          <w:szCs w:val="24"/>
        </w:rPr>
        <w:t>года обеспеченность жителей поселения индивидуальными легковыми автомобилями составит:</w:t>
      </w:r>
    </w:p>
    <w:p w:rsidR="007D49A3" w:rsidRPr="002F24BD" w:rsidRDefault="007D49A3" w:rsidP="007D49A3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4BD">
        <w:rPr>
          <w:rFonts w:ascii="Times New Roman" w:hAnsi="Times New Roman" w:cs="Times New Roman"/>
          <w:color w:val="000000" w:themeColor="text1"/>
          <w:sz w:val="24"/>
          <w:szCs w:val="24"/>
        </w:rPr>
        <w:t>в 2017 году- 120 автомобилей на 1000 жителей, в 2027 году- 135 автомобилей на 1000 жителей.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 xml:space="preserve">В перспективе возможно ухудшение показателей дорожного движения </w:t>
      </w:r>
      <w:proofErr w:type="gramStart"/>
      <w:r w:rsidRPr="00674F87">
        <w:rPr>
          <w:rFonts w:ascii="Times New Roman" w:hAnsi="Times New Roman" w:cs="Times New Roman"/>
          <w:sz w:val="24"/>
          <w:szCs w:val="24"/>
        </w:rPr>
        <w:t>из-за следующих причин</w:t>
      </w:r>
      <w:proofErr w:type="gramEnd"/>
      <w:r w:rsidRPr="00674F87">
        <w:rPr>
          <w:rFonts w:ascii="Times New Roman" w:hAnsi="Times New Roman" w:cs="Times New Roman"/>
          <w:sz w:val="24"/>
          <w:szCs w:val="24"/>
        </w:rPr>
        <w:t>: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>-</w:t>
      </w:r>
      <w:r w:rsidRPr="00674F87">
        <w:rPr>
          <w:rFonts w:ascii="Times New Roman" w:hAnsi="Times New Roman" w:cs="Times New Roman"/>
          <w:sz w:val="24"/>
          <w:szCs w:val="24"/>
        </w:rPr>
        <w:tab/>
        <w:t>постоянно возрастающая мобильность населения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>-</w:t>
      </w:r>
      <w:r w:rsidRPr="00674F87">
        <w:rPr>
          <w:rFonts w:ascii="Times New Roman" w:hAnsi="Times New Roman" w:cs="Times New Roman"/>
          <w:sz w:val="24"/>
          <w:szCs w:val="24"/>
        </w:rPr>
        <w:tab/>
        <w:t>массовое пренебрежение требованиями безопасности дорожного движения со стороны участников движения;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674F87">
        <w:rPr>
          <w:rFonts w:ascii="Times New Roman" w:hAnsi="Times New Roman" w:cs="Times New Roman"/>
          <w:sz w:val="24"/>
          <w:szCs w:val="24"/>
        </w:rPr>
        <w:tab/>
        <w:t>неудовлетворительное состояние автомобильных дорог;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>-</w:t>
      </w:r>
      <w:r w:rsidRPr="00674F87">
        <w:rPr>
          <w:rFonts w:ascii="Times New Roman" w:hAnsi="Times New Roman" w:cs="Times New Roman"/>
          <w:sz w:val="24"/>
          <w:szCs w:val="24"/>
        </w:rPr>
        <w:tab/>
        <w:t>недостаточный технический уровень дорожного хозяйства;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>-</w:t>
      </w:r>
      <w:r w:rsidRPr="00674F87">
        <w:rPr>
          <w:rFonts w:ascii="Times New Roman" w:hAnsi="Times New Roman" w:cs="Times New Roman"/>
          <w:sz w:val="24"/>
          <w:szCs w:val="24"/>
        </w:rPr>
        <w:tab/>
        <w:t>несовершенство технических средств организации дорожного движения.</w:t>
      </w:r>
    </w:p>
    <w:p w:rsidR="007D49A3" w:rsidRPr="006307A9" w:rsidRDefault="007D49A3" w:rsidP="007D49A3">
      <w:pPr>
        <w:ind w:firstLine="720"/>
        <w:rPr>
          <w:rFonts w:ascii="Times New Roman" w:hAnsi="Times New Roman" w:cs="Times New Roman"/>
          <w:i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>Чтобы не допустить негативного развития ситуации необходимо</w:t>
      </w:r>
      <w:r w:rsidRPr="006307A9">
        <w:rPr>
          <w:rFonts w:ascii="Times New Roman" w:hAnsi="Times New Roman" w:cs="Times New Roman"/>
          <w:i/>
          <w:sz w:val="24"/>
          <w:szCs w:val="24"/>
        </w:rPr>
        <w:t>: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307A9">
        <w:rPr>
          <w:rFonts w:ascii="Times New Roman" w:hAnsi="Times New Roman" w:cs="Times New Roman"/>
          <w:i/>
          <w:sz w:val="24"/>
          <w:szCs w:val="24"/>
        </w:rPr>
        <w:t>-</w:t>
      </w:r>
      <w:r w:rsidRPr="006307A9">
        <w:rPr>
          <w:rFonts w:ascii="Times New Roman" w:hAnsi="Times New Roman" w:cs="Times New Roman"/>
          <w:i/>
          <w:sz w:val="24"/>
          <w:szCs w:val="24"/>
        </w:rPr>
        <w:tab/>
      </w:r>
      <w:r w:rsidRPr="00674F87">
        <w:rPr>
          <w:rFonts w:ascii="Times New Roman" w:hAnsi="Times New Roman" w:cs="Times New Roman"/>
          <w:sz w:val="24"/>
          <w:szCs w:val="24"/>
        </w:rPr>
        <w:t xml:space="preserve">Создание современной системы обеспечения безопасности дорожного движения на автомобильных дорогах общего пользования и улично-дорожной сети населённых пунктов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Сторожевского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2-го </w:t>
      </w:r>
      <w:r w:rsidRPr="00674F87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>-</w:t>
      </w:r>
      <w:r w:rsidRPr="00674F87">
        <w:rPr>
          <w:rFonts w:ascii="Times New Roman" w:hAnsi="Times New Roman" w:cs="Times New Roman"/>
          <w:sz w:val="24"/>
          <w:szCs w:val="24"/>
        </w:rPr>
        <w:tab/>
        <w:t>Повышение правового сознания и предупреждения опасного поведения среди населения, в том числе среди несовершеннолетних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>-</w:t>
      </w:r>
      <w:r w:rsidRPr="00674F87">
        <w:rPr>
          <w:rFonts w:ascii="Times New Roman" w:hAnsi="Times New Roman" w:cs="Times New Roman"/>
          <w:sz w:val="24"/>
          <w:szCs w:val="24"/>
        </w:rPr>
        <w:tab/>
        <w:t>Повышение уровня обустройства автомобильных дорог общего пользования - установка средств организации дорожного движения на дорогах (дорожных знаков).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>Задачами транспортной инфраструктуры в области снижения вредного воздействия транспорта на окружающую среду являются: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>-</w:t>
      </w:r>
      <w:r w:rsidRPr="00674F87">
        <w:rPr>
          <w:rFonts w:ascii="Times New Roman" w:hAnsi="Times New Roman" w:cs="Times New Roman"/>
          <w:sz w:val="24"/>
          <w:szCs w:val="24"/>
        </w:rPr>
        <w:tab/>
        <w:t>сокращение вредного воздействия транспорта на здоровье человека за счет снижения объемов воздействий, выбросов и сбросов, количества отходов на всех видах транспорта;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>-</w:t>
      </w:r>
      <w:r w:rsidRPr="00674F87">
        <w:rPr>
          <w:rFonts w:ascii="Times New Roman" w:hAnsi="Times New Roman" w:cs="Times New Roman"/>
          <w:sz w:val="24"/>
          <w:szCs w:val="24"/>
        </w:rPr>
        <w:tab/>
        <w:t xml:space="preserve">мотивация перехода транспортных средств на экологически чистые виды топлива. 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>Для снижения вредного воздействия транспорта на окружающую среду и возникающих ущербов необходимо: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>-</w:t>
      </w:r>
      <w:r w:rsidRPr="00674F87">
        <w:rPr>
          <w:rFonts w:ascii="Times New Roman" w:hAnsi="Times New Roman" w:cs="Times New Roman"/>
          <w:sz w:val="24"/>
          <w:szCs w:val="24"/>
        </w:rPr>
        <w:tab/>
        <w:t>уменьшить вредное воздействие транспорта на воздушную и водную среду и на здоровье человека за счет применения экологически безопасных видов транспортных средств;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>-</w:t>
      </w:r>
      <w:r w:rsidRPr="00674F87">
        <w:rPr>
          <w:rFonts w:ascii="Times New Roman" w:hAnsi="Times New Roman" w:cs="Times New Roman"/>
          <w:sz w:val="24"/>
          <w:szCs w:val="24"/>
        </w:rPr>
        <w:tab/>
        <w:t>стимулировать использование транспортных средств, работающих на альтернативных источниках (нефтяного происхождения) топливно-энергетических ресурсов.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>Для снижения негативного воздействия транспортно-дорожного комплекса на окружающую среду в условиях увеличения количества автотранспортных средств и повышения интенсивности движения на автомобильных дорогах предусматривается реализация следующих мероприятий: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>-</w:t>
      </w:r>
      <w:r w:rsidRPr="00674F87">
        <w:rPr>
          <w:rFonts w:ascii="Times New Roman" w:hAnsi="Times New Roman" w:cs="Times New Roman"/>
          <w:sz w:val="24"/>
          <w:szCs w:val="24"/>
        </w:rPr>
        <w:tab/>
        <w:t xml:space="preserve">разработка и внедрение новых способов содержания, особенно в зимний период, автомобильных дорог общего пользования, позволяющих уменьшить отрицательное влияние </w:t>
      </w:r>
      <w:proofErr w:type="spellStart"/>
      <w:r w:rsidRPr="00674F87">
        <w:rPr>
          <w:rFonts w:ascii="Times New Roman" w:hAnsi="Times New Roman" w:cs="Times New Roman"/>
          <w:sz w:val="24"/>
          <w:szCs w:val="24"/>
        </w:rPr>
        <w:t>противогололедных</w:t>
      </w:r>
      <w:proofErr w:type="spellEnd"/>
      <w:r w:rsidRPr="00674F87">
        <w:rPr>
          <w:rFonts w:ascii="Times New Roman" w:hAnsi="Times New Roman" w:cs="Times New Roman"/>
          <w:sz w:val="24"/>
          <w:szCs w:val="24"/>
        </w:rPr>
        <w:t xml:space="preserve"> материалов;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>-</w:t>
      </w:r>
      <w:r w:rsidRPr="00674F87">
        <w:rPr>
          <w:rFonts w:ascii="Times New Roman" w:hAnsi="Times New Roman" w:cs="Times New Roman"/>
          <w:sz w:val="24"/>
          <w:szCs w:val="24"/>
        </w:rPr>
        <w:tab/>
        <w:t xml:space="preserve">обустройство автомобильных дорог средствами защиты окружающей среды от вредных воздействий, включая применение искусственных и растительных барьеров </w:t>
      </w:r>
      <w:r w:rsidRPr="00674F87">
        <w:rPr>
          <w:rFonts w:ascii="Times New Roman" w:hAnsi="Times New Roman" w:cs="Times New Roman"/>
          <w:sz w:val="24"/>
          <w:szCs w:val="24"/>
        </w:rPr>
        <w:lastRenderedPageBreak/>
        <w:t>вдоль автомагистралей для снижения уровня шумового воздействия и загрязнения прилегающих территорий.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>Реализация указанных мер будет осуществляться на основе повышения экологических требований к проектированию, строительству, ремонту и содержанию автомобильных дорог.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>Основной задачей в этой области является сокращение объемов выбросов автотранспортных средств, количества отходов при строительстве, реконструкции, ремонте и содержании автомобильных дорог.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>Для снижения вредного воздействия автомобильного транспорта на окружающую среду необходимо: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>-</w:t>
      </w:r>
      <w:r w:rsidRPr="00674F87">
        <w:rPr>
          <w:rFonts w:ascii="Times New Roman" w:hAnsi="Times New Roman" w:cs="Times New Roman"/>
          <w:sz w:val="24"/>
          <w:szCs w:val="24"/>
        </w:rPr>
        <w:tab/>
        <w:t>обеспечить увеличение применения более экономичных автомобилей с более низким расходом моторного топлива.</w:t>
      </w:r>
    </w:p>
    <w:p w:rsidR="007D49A3" w:rsidRPr="006307A9" w:rsidRDefault="007D49A3" w:rsidP="007D49A3">
      <w:pPr>
        <w:ind w:firstLine="720"/>
        <w:rPr>
          <w:rFonts w:ascii="Times New Roman" w:hAnsi="Times New Roman" w:cs="Times New Roman"/>
          <w:i/>
          <w:sz w:val="24"/>
          <w:szCs w:val="24"/>
        </w:rPr>
      </w:pPr>
    </w:p>
    <w:p w:rsidR="007D49A3" w:rsidRPr="00674F87" w:rsidRDefault="007D49A3" w:rsidP="007D49A3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F87">
        <w:rPr>
          <w:rFonts w:ascii="Times New Roman" w:hAnsi="Times New Roman" w:cs="Times New Roman"/>
          <w:b/>
          <w:sz w:val="24"/>
          <w:szCs w:val="24"/>
        </w:rPr>
        <w:t>3.2. Прогноз транспортного спроса поселения, объемов и характера передвижения населения и перевозок грузов по видам транспорта, имеющегося на территории поселения</w:t>
      </w:r>
    </w:p>
    <w:p w:rsidR="007D49A3" w:rsidRPr="00674F87" w:rsidRDefault="007D49A3" w:rsidP="007D49A3">
      <w:pPr>
        <w:rPr>
          <w:rFonts w:ascii="Times New Roman" w:hAnsi="Times New Roman" w:cs="Times New Roman"/>
          <w:b/>
          <w:sz w:val="24"/>
          <w:szCs w:val="24"/>
        </w:rPr>
      </w:pPr>
    </w:p>
    <w:p w:rsidR="007D49A3" w:rsidRPr="00674F87" w:rsidRDefault="007D49A3" w:rsidP="007D49A3">
      <w:pPr>
        <w:jc w:val="both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b/>
          <w:sz w:val="24"/>
          <w:szCs w:val="24"/>
        </w:rPr>
        <w:tab/>
      </w:r>
      <w:r w:rsidRPr="00674F87">
        <w:rPr>
          <w:rFonts w:ascii="Times New Roman" w:hAnsi="Times New Roman" w:cs="Times New Roman"/>
          <w:sz w:val="24"/>
          <w:szCs w:val="24"/>
        </w:rPr>
        <w:t>С учетом сложившейся экономической ситуации, изменение характера и объемов передвижения населения и перевозки грузов не ожидается.</w:t>
      </w:r>
    </w:p>
    <w:p w:rsidR="007D49A3" w:rsidRPr="006307A9" w:rsidRDefault="007D49A3" w:rsidP="007D49A3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D49A3" w:rsidRPr="00674F87" w:rsidRDefault="007D49A3" w:rsidP="007D49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F87">
        <w:rPr>
          <w:rFonts w:ascii="Times New Roman" w:hAnsi="Times New Roman" w:cs="Times New Roman"/>
          <w:b/>
          <w:sz w:val="24"/>
          <w:szCs w:val="24"/>
        </w:rPr>
        <w:t>3.3. Прогноз развития транспортной инфраструктуры по видам транспорта</w:t>
      </w:r>
    </w:p>
    <w:p w:rsidR="007D49A3" w:rsidRPr="00674F87" w:rsidRDefault="007D49A3" w:rsidP="007D49A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49A3" w:rsidRPr="00674F87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 xml:space="preserve">В период реализации Программы транспортная инфраструктура по видам транспорта не претерпит существенных изменений. Основным видом транспорта останется </w:t>
      </w:r>
      <w:proofErr w:type="gramStart"/>
      <w:r w:rsidRPr="00674F87">
        <w:rPr>
          <w:rFonts w:ascii="Times New Roman" w:hAnsi="Times New Roman" w:cs="Times New Roman"/>
          <w:sz w:val="24"/>
          <w:szCs w:val="24"/>
        </w:rPr>
        <w:t>автомобильный</w:t>
      </w:r>
      <w:proofErr w:type="gramEnd"/>
      <w:r w:rsidRPr="00674F87">
        <w:rPr>
          <w:rFonts w:ascii="Times New Roman" w:hAnsi="Times New Roman" w:cs="Times New Roman"/>
          <w:sz w:val="24"/>
          <w:szCs w:val="24"/>
        </w:rPr>
        <w:t>. Транспортная связь с районным, областным центром, между населенными пунктами будет осуществляться общественным транспортом (автобусное сообщение), внутри населенных пунктов личным автотранспортом и посредством пешеходного сообщения. Для целей обслуживания действующих производственных предприятий сохраняется использование грузового транспорта.</w:t>
      </w:r>
    </w:p>
    <w:p w:rsidR="007D49A3" w:rsidRPr="006307A9" w:rsidRDefault="007D49A3" w:rsidP="007D49A3">
      <w:pPr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D49A3" w:rsidRPr="00674F87" w:rsidRDefault="007D49A3" w:rsidP="007D49A3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F87">
        <w:rPr>
          <w:rFonts w:ascii="Times New Roman" w:hAnsi="Times New Roman" w:cs="Times New Roman"/>
          <w:b/>
          <w:sz w:val="24"/>
          <w:szCs w:val="24"/>
        </w:rPr>
        <w:t>3.4. Прогноз развития дорожной сети поселения</w:t>
      </w:r>
    </w:p>
    <w:p w:rsidR="007D49A3" w:rsidRPr="00674F87" w:rsidRDefault="007D49A3" w:rsidP="007D49A3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7D49A3" w:rsidRPr="00674F87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 xml:space="preserve">Основными направлениями развития дорожной сети поселения в период реализации Программы будет являться сохранение  протяженности автомобильных дорог общего пользования, соответствующей нормативным требованиям за счет ремонта и </w:t>
      </w:r>
      <w:r w:rsidRPr="00674F87">
        <w:rPr>
          <w:rFonts w:ascii="Times New Roman" w:hAnsi="Times New Roman" w:cs="Times New Roman"/>
          <w:sz w:val="24"/>
          <w:szCs w:val="24"/>
        </w:rPr>
        <w:lastRenderedPageBreak/>
        <w:t>капитального ремонта, поддержания автомобильных дорог на уровне соответствующем категории дороги, повышения качества и безопасности дорожной сети.</w:t>
      </w:r>
    </w:p>
    <w:p w:rsidR="007D49A3" w:rsidRPr="00674F87" w:rsidRDefault="007D49A3" w:rsidP="007D49A3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F87">
        <w:rPr>
          <w:rFonts w:ascii="Times New Roman" w:hAnsi="Times New Roman" w:cs="Times New Roman"/>
          <w:b/>
          <w:sz w:val="24"/>
          <w:szCs w:val="24"/>
        </w:rPr>
        <w:t>3.5. Прогноз уровня автомобилизации, параметров дорожного движения</w:t>
      </w:r>
    </w:p>
    <w:p w:rsidR="007D49A3" w:rsidRPr="00674F87" w:rsidRDefault="007D49A3" w:rsidP="007D49A3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49A3" w:rsidRPr="00674F87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74F87">
        <w:rPr>
          <w:rFonts w:ascii="Times New Roman" w:hAnsi="Times New Roman" w:cs="Times New Roman"/>
          <w:sz w:val="24"/>
          <w:szCs w:val="24"/>
        </w:rPr>
        <w:t>При сохранившейся тенденции к увеличению уровня ав</w:t>
      </w:r>
      <w:r>
        <w:rPr>
          <w:rFonts w:ascii="Times New Roman" w:hAnsi="Times New Roman" w:cs="Times New Roman"/>
          <w:sz w:val="24"/>
          <w:szCs w:val="24"/>
        </w:rPr>
        <w:t>томобилизации населения к  2027</w:t>
      </w:r>
      <w:r w:rsidRPr="00674F87">
        <w:rPr>
          <w:rFonts w:ascii="Times New Roman" w:hAnsi="Times New Roman" w:cs="Times New Roman"/>
          <w:sz w:val="24"/>
          <w:szCs w:val="24"/>
        </w:rPr>
        <w:t xml:space="preserve">году ожидается прирост числа автомобилей на 1000 чел. населения до </w:t>
      </w:r>
      <w:r w:rsidRPr="00553882">
        <w:rPr>
          <w:rFonts w:ascii="Times New Roman" w:hAnsi="Times New Roman" w:cs="Times New Roman"/>
          <w:color w:val="FF0000"/>
          <w:sz w:val="24"/>
          <w:szCs w:val="24"/>
        </w:rPr>
        <w:t xml:space="preserve">…… </w:t>
      </w:r>
      <w:r w:rsidRPr="00674F87">
        <w:rPr>
          <w:rFonts w:ascii="Times New Roman" w:hAnsi="Times New Roman" w:cs="Times New Roman"/>
          <w:sz w:val="24"/>
          <w:szCs w:val="24"/>
        </w:rPr>
        <w:t>ед. С учетом прогнозируемого увеличения количества транспортных сре</w:t>
      </w:r>
      <w:proofErr w:type="gramStart"/>
      <w:r w:rsidRPr="00674F87">
        <w:rPr>
          <w:rFonts w:ascii="Times New Roman" w:hAnsi="Times New Roman" w:cs="Times New Roman"/>
          <w:sz w:val="24"/>
          <w:szCs w:val="24"/>
        </w:rPr>
        <w:t>дств в пр</w:t>
      </w:r>
      <w:proofErr w:type="gramEnd"/>
      <w:r w:rsidRPr="00674F87">
        <w:rPr>
          <w:rFonts w:ascii="Times New Roman" w:hAnsi="Times New Roman" w:cs="Times New Roman"/>
          <w:sz w:val="24"/>
          <w:szCs w:val="24"/>
        </w:rPr>
        <w:t xml:space="preserve">еделах до </w:t>
      </w:r>
      <w:r w:rsidRPr="00553882">
        <w:rPr>
          <w:rFonts w:ascii="Times New Roman" w:hAnsi="Times New Roman" w:cs="Times New Roman"/>
          <w:color w:val="FF0000"/>
          <w:sz w:val="24"/>
          <w:szCs w:val="24"/>
        </w:rPr>
        <w:t xml:space="preserve">…… </w:t>
      </w:r>
      <w:r w:rsidRPr="00674F87">
        <w:rPr>
          <w:rFonts w:ascii="Times New Roman" w:hAnsi="Times New Roman" w:cs="Times New Roman"/>
          <w:sz w:val="24"/>
          <w:szCs w:val="24"/>
        </w:rPr>
        <w:t>ед., без изменения пропускной способности автомобильных дорог, предполагается повышение интенсивности движения по основным  направлениям к объектам тяготения.</w:t>
      </w:r>
    </w:p>
    <w:p w:rsidR="007D49A3" w:rsidRPr="006307A9" w:rsidRDefault="007D49A3" w:rsidP="007D49A3">
      <w:pPr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D49A3" w:rsidRDefault="007D49A3" w:rsidP="007D49A3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49A3" w:rsidRDefault="007D49A3" w:rsidP="007D49A3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49A3" w:rsidRDefault="007D49A3" w:rsidP="007D49A3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49A3" w:rsidRDefault="007D49A3" w:rsidP="007D49A3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49A3" w:rsidRDefault="007D49A3" w:rsidP="007D49A3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49A3" w:rsidRPr="00553882" w:rsidRDefault="007D49A3" w:rsidP="007D49A3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3882">
        <w:rPr>
          <w:rFonts w:ascii="Times New Roman" w:hAnsi="Times New Roman" w:cs="Times New Roman"/>
          <w:b/>
          <w:sz w:val="24"/>
          <w:szCs w:val="24"/>
        </w:rPr>
        <w:t>Прогноз изменения уровня автомобилизации и количества автомобилей у населения на территории поселения</w:t>
      </w:r>
    </w:p>
    <w:p w:rsidR="007D49A3" w:rsidRPr="006307A9" w:rsidRDefault="007D49A3" w:rsidP="007D49A3">
      <w:pPr>
        <w:ind w:firstLine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595" w:type="dxa"/>
        <w:jc w:val="center"/>
        <w:tblInd w:w="-502" w:type="dxa"/>
        <w:tblLook w:val="04A0"/>
      </w:tblPr>
      <w:tblGrid>
        <w:gridCol w:w="675"/>
        <w:gridCol w:w="5274"/>
        <w:gridCol w:w="1150"/>
        <w:gridCol w:w="1230"/>
        <w:gridCol w:w="1266"/>
      </w:tblGrid>
      <w:tr w:rsidR="007D49A3" w:rsidRPr="006307A9" w:rsidTr="00E67C39">
        <w:trPr>
          <w:trHeight w:val="675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A3" w:rsidRPr="006307A9" w:rsidRDefault="007D49A3" w:rsidP="00E67C39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A3" w:rsidRPr="00553882" w:rsidRDefault="007D49A3" w:rsidP="00E67C39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53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A3" w:rsidRPr="00553882" w:rsidRDefault="007D49A3" w:rsidP="00E67C39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538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 год (прогноз</w:t>
            </w:r>
            <w:proofErr w:type="gramEnd"/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A3" w:rsidRPr="00553882" w:rsidRDefault="007D49A3" w:rsidP="00E67C39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8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 год (прогноз)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A3" w:rsidRPr="00553882" w:rsidRDefault="007D49A3" w:rsidP="00E67C39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8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год (прогноз)</w:t>
            </w:r>
          </w:p>
        </w:tc>
      </w:tr>
      <w:tr w:rsidR="007D49A3" w:rsidRPr="006307A9" w:rsidTr="00E67C39">
        <w:trPr>
          <w:trHeight w:val="273"/>
          <w:jc w:val="center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A3" w:rsidRPr="00553882" w:rsidRDefault="007D49A3" w:rsidP="00E67C39">
            <w:pPr>
              <w:ind w:right="-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A3" w:rsidRPr="00553882" w:rsidRDefault="007D49A3" w:rsidP="00E67C39">
            <w:pPr>
              <w:ind w:right="-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численность населения, тыс. чел.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A3" w:rsidRPr="00553882" w:rsidRDefault="007D49A3" w:rsidP="00E67C39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A3" w:rsidRPr="00553882" w:rsidRDefault="007D49A3" w:rsidP="00E67C39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A3" w:rsidRPr="00553882" w:rsidRDefault="007D49A3" w:rsidP="00E67C39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</w:tr>
      <w:tr w:rsidR="007D49A3" w:rsidRPr="006307A9" w:rsidTr="00E67C39">
        <w:trPr>
          <w:trHeight w:val="273"/>
          <w:jc w:val="center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A3" w:rsidRPr="00553882" w:rsidRDefault="007D49A3" w:rsidP="00E67C39">
            <w:pPr>
              <w:ind w:right="-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A3" w:rsidRPr="00553882" w:rsidRDefault="007D49A3" w:rsidP="00E67C39">
            <w:pPr>
              <w:ind w:right="-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автомобилей у населения, ед.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A3" w:rsidRPr="00553882" w:rsidRDefault="007D49A3" w:rsidP="00E67C39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A3" w:rsidRPr="00553882" w:rsidRDefault="007D49A3" w:rsidP="00E67C39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A3" w:rsidRPr="00553882" w:rsidRDefault="007D49A3" w:rsidP="00E67C39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7D49A3" w:rsidRPr="006307A9" w:rsidTr="00E67C39">
        <w:trPr>
          <w:trHeight w:val="615"/>
          <w:jc w:val="center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A3" w:rsidRPr="00553882" w:rsidRDefault="007D49A3" w:rsidP="00E67C39">
            <w:pPr>
              <w:ind w:right="-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A3" w:rsidRPr="00553882" w:rsidRDefault="007D49A3" w:rsidP="00E67C39">
            <w:pPr>
              <w:ind w:right="-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автомобилизации населения, ед./1000 чел.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A3" w:rsidRPr="00553882" w:rsidRDefault="007D49A3" w:rsidP="00E67C39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A3" w:rsidRPr="00553882" w:rsidRDefault="007D49A3" w:rsidP="00E67C39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A3" w:rsidRPr="00553882" w:rsidRDefault="007D49A3" w:rsidP="00E67C39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</w:tbl>
    <w:p w:rsidR="007D49A3" w:rsidRPr="006307A9" w:rsidRDefault="007D49A3" w:rsidP="007D49A3">
      <w:pPr>
        <w:ind w:firstLine="72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D49A3" w:rsidRPr="006307A9" w:rsidRDefault="007D49A3" w:rsidP="007D49A3">
      <w:pPr>
        <w:ind w:firstLine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D49A3" w:rsidRPr="00553882" w:rsidRDefault="007D49A3" w:rsidP="007D49A3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3882">
        <w:rPr>
          <w:rFonts w:ascii="Times New Roman" w:hAnsi="Times New Roman" w:cs="Times New Roman"/>
          <w:b/>
          <w:sz w:val="24"/>
          <w:szCs w:val="24"/>
        </w:rPr>
        <w:t>3.6. Прогноз показателей безопасности дорожного движения</w:t>
      </w:r>
    </w:p>
    <w:p w:rsidR="007D49A3" w:rsidRPr="006307A9" w:rsidRDefault="007D49A3" w:rsidP="007D49A3">
      <w:pPr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</w:p>
    <w:p w:rsidR="007D49A3" w:rsidRPr="00553882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882">
        <w:rPr>
          <w:rFonts w:ascii="Times New Roman" w:hAnsi="Times New Roman" w:cs="Times New Roman"/>
          <w:sz w:val="24"/>
          <w:szCs w:val="24"/>
        </w:rPr>
        <w:t>Предполагается незначительный рост аварийности, что связано с увеличением парка автотранспортных средств и неисполнением участниками дорожного движения ПДД.</w:t>
      </w:r>
    </w:p>
    <w:p w:rsidR="007D49A3" w:rsidRPr="006307A9" w:rsidRDefault="007D49A3" w:rsidP="007D49A3">
      <w:pPr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3882">
        <w:rPr>
          <w:rFonts w:ascii="Times New Roman" w:hAnsi="Times New Roman" w:cs="Times New Roman"/>
          <w:sz w:val="24"/>
          <w:szCs w:val="24"/>
        </w:rPr>
        <w:lastRenderedPageBreak/>
        <w:t xml:space="preserve">Факторами, влияющими  на снижение аварийности станут обеспечение </w:t>
      </w:r>
      <w:proofErr w:type="gramStart"/>
      <w:r w:rsidRPr="00553882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553882">
        <w:rPr>
          <w:rFonts w:ascii="Times New Roman" w:hAnsi="Times New Roman" w:cs="Times New Roman"/>
          <w:sz w:val="24"/>
          <w:szCs w:val="24"/>
        </w:rPr>
        <w:t xml:space="preserve"> выполнением мероприятий по обеспечению безопасности дорожного движения, развитие систем </w:t>
      </w:r>
      <w:proofErr w:type="spellStart"/>
      <w:r w:rsidRPr="00553882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553882">
        <w:rPr>
          <w:rFonts w:ascii="Times New Roman" w:hAnsi="Times New Roman" w:cs="Times New Roman"/>
          <w:sz w:val="24"/>
          <w:szCs w:val="24"/>
        </w:rPr>
        <w:t xml:space="preserve"> нарушений ПДД, развитие целевой системы воспитания</w:t>
      </w:r>
      <w:r w:rsidRPr="006307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53882">
        <w:rPr>
          <w:rFonts w:ascii="Times New Roman" w:hAnsi="Times New Roman" w:cs="Times New Roman"/>
          <w:sz w:val="24"/>
          <w:szCs w:val="24"/>
        </w:rPr>
        <w:t>и обучения</w:t>
      </w:r>
      <w:r w:rsidRPr="006307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53882">
        <w:rPr>
          <w:rFonts w:ascii="Times New Roman" w:hAnsi="Times New Roman" w:cs="Times New Roman"/>
          <w:sz w:val="24"/>
          <w:szCs w:val="24"/>
        </w:rPr>
        <w:t>детей безопасному поведению  на улицах и дорогах, проведение разъяснительной и предупредительно-профилактической работы среди населения по вопросам обеспечения безопасности дорожного движения с использованием СМИ.</w:t>
      </w:r>
    </w:p>
    <w:p w:rsidR="007D49A3" w:rsidRPr="006307A9" w:rsidRDefault="007D49A3" w:rsidP="007D49A3">
      <w:pPr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D49A3" w:rsidRPr="00553882" w:rsidRDefault="007D49A3" w:rsidP="007D49A3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3882">
        <w:rPr>
          <w:rFonts w:ascii="Times New Roman" w:hAnsi="Times New Roman" w:cs="Times New Roman"/>
          <w:b/>
          <w:sz w:val="24"/>
          <w:szCs w:val="24"/>
        </w:rPr>
        <w:t>3.7.</w:t>
      </w:r>
      <w:r w:rsidRPr="00553882">
        <w:rPr>
          <w:rFonts w:ascii="Times New Roman" w:hAnsi="Times New Roman" w:cs="Times New Roman"/>
          <w:b/>
        </w:rPr>
        <w:t xml:space="preserve"> </w:t>
      </w:r>
      <w:r w:rsidRPr="00553882">
        <w:rPr>
          <w:rFonts w:ascii="Times New Roman" w:hAnsi="Times New Roman" w:cs="Times New Roman"/>
          <w:b/>
          <w:sz w:val="24"/>
          <w:szCs w:val="24"/>
        </w:rPr>
        <w:t>Прогноз негативного воздействия транспортной инфраструктуры на окружающую среду и здоровье населения</w:t>
      </w:r>
    </w:p>
    <w:p w:rsidR="007D49A3" w:rsidRPr="006307A9" w:rsidRDefault="007D49A3" w:rsidP="007D49A3">
      <w:pPr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D49A3" w:rsidRPr="00553882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882">
        <w:rPr>
          <w:rFonts w:ascii="Times New Roman" w:hAnsi="Times New Roman" w:cs="Times New Roman"/>
          <w:sz w:val="24"/>
          <w:szCs w:val="24"/>
        </w:rPr>
        <w:t xml:space="preserve">В период действия Программы не предполагается изменения центров транспортного тяготения, структуры, маршрутов и объемов грузовых и пассажирских перевозок. Причиной увеличения негативного воздействия на окружающую среду и здоровье населения станет рост автомобилизации населения в совокупности с ростом его  численности в </w:t>
      </w:r>
      <w:proofErr w:type="gramStart"/>
      <w:r w:rsidRPr="00553882"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 w:rsidRPr="00553882">
        <w:rPr>
          <w:rFonts w:ascii="Times New Roman" w:hAnsi="Times New Roman" w:cs="Times New Roman"/>
          <w:sz w:val="24"/>
          <w:szCs w:val="24"/>
        </w:rPr>
        <w:t xml:space="preserve"> с чем усилится загрязнение атмосферы выбросами в воздух дыма и газообразных загрязняющих веществ и увеличение воздействие шума на здоровье человека.</w:t>
      </w:r>
    </w:p>
    <w:p w:rsidR="007D49A3" w:rsidRPr="006307A9" w:rsidRDefault="007D49A3" w:rsidP="007D49A3">
      <w:pPr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D49A3" w:rsidRPr="006307A9" w:rsidRDefault="007D49A3" w:rsidP="007D49A3">
      <w:pPr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D49A3" w:rsidRPr="006307A9" w:rsidRDefault="007D49A3" w:rsidP="007D49A3">
      <w:pPr>
        <w:ind w:left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53882">
        <w:rPr>
          <w:rFonts w:ascii="Times New Roman" w:hAnsi="Times New Roman" w:cs="Times New Roman"/>
          <w:b/>
          <w:sz w:val="24"/>
          <w:szCs w:val="24"/>
        </w:rPr>
        <w:t>4. Принципиальные варианты развития транспортной инфраструктуры и выбор предлагаемого к реализации варианта</w:t>
      </w:r>
    </w:p>
    <w:p w:rsidR="007D49A3" w:rsidRPr="006307A9" w:rsidRDefault="007D49A3" w:rsidP="007D49A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307A9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7D49A3" w:rsidRPr="00E92FC5" w:rsidRDefault="007D49A3" w:rsidP="007D49A3">
      <w:pPr>
        <w:jc w:val="both"/>
        <w:rPr>
          <w:rFonts w:ascii="Times New Roman" w:hAnsi="Times New Roman" w:cs="Times New Roman"/>
          <w:sz w:val="24"/>
          <w:szCs w:val="24"/>
        </w:rPr>
      </w:pPr>
      <w:r w:rsidRPr="006307A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92FC5">
        <w:rPr>
          <w:rFonts w:ascii="Times New Roman" w:hAnsi="Times New Roman" w:cs="Times New Roman"/>
          <w:sz w:val="24"/>
          <w:szCs w:val="24"/>
        </w:rPr>
        <w:t xml:space="preserve">Автомобильные дороги  подвержены влиянию природной окружающей 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Состояние сети дорог определяется своевременностью, полнотой и качеством выполнения работ по содержанию, ремонту, капитальному ремонту и зависит напрямую  от объемов финансирования. В </w:t>
      </w:r>
      <w:proofErr w:type="gramStart"/>
      <w:r w:rsidRPr="00E92FC5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  <w:r w:rsidRPr="00E92FC5">
        <w:rPr>
          <w:rFonts w:ascii="Times New Roman" w:hAnsi="Times New Roman" w:cs="Times New Roman"/>
          <w:sz w:val="24"/>
          <w:szCs w:val="24"/>
        </w:rPr>
        <w:t xml:space="preserve">, когда объем инвестиций в дорожном комплексе является явно недостаточным, а рост уровня автомобилизации значительно опережает темпы роста развития дорожной  инфраструктуры  на первый план выходят работы по содержанию и эксплуатации. Поэтому в Программе  выбирается вариант качественного содержания и капитального ремонта автомобильных дорог общего пользования местного значения. </w:t>
      </w:r>
      <w:proofErr w:type="gramStart"/>
      <w:r w:rsidRPr="00E92FC5">
        <w:rPr>
          <w:rFonts w:ascii="Times New Roman" w:hAnsi="Times New Roman" w:cs="Times New Roman"/>
          <w:sz w:val="24"/>
          <w:szCs w:val="24"/>
        </w:rPr>
        <w:t>При условии предоставления межбюджетных трансфертов бюджету Воронежской области возможно рассмотрение вопроса строительства автомобильных дорог общего пользования местного значения к ближайшим общественно значимым  объектам сельских населенных пунктов, а также к объектам производства и переработки сельскохозяйственной продукции, в рамках реализации федеральной целевой программы «Устойчивое развитие сельских территорий на 2014-2017 годы и на период до 2020 года».</w:t>
      </w:r>
      <w:proofErr w:type="gramEnd"/>
    </w:p>
    <w:p w:rsidR="007D49A3" w:rsidRPr="006307A9" w:rsidRDefault="007D49A3" w:rsidP="007D49A3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D49A3" w:rsidRPr="00E92FC5" w:rsidRDefault="007D49A3" w:rsidP="007D49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FC5">
        <w:rPr>
          <w:rFonts w:ascii="Times New Roman" w:hAnsi="Times New Roman" w:cs="Times New Roman"/>
          <w:b/>
          <w:sz w:val="24"/>
          <w:szCs w:val="24"/>
        </w:rPr>
        <w:lastRenderedPageBreak/>
        <w:t>5.Перечень мероприятий  (инвестиционных проектов)</w:t>
      </w:r>
    </w:p>
    <w:p w:rsidR="007D49A3" w:rsidRPr="00E92FC5" w:rsidRDefault="007D49A3" w:rsidP="007D49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FC5">
        <w:rPr>
          <w:rFonts w:ascii="Times New Roman" w:hAnsi="Times New Roman" w:cs="Times New Roman"/>
          <w:b/>
          <w:sz w:val="24"/>
          <w:szCs w:val="24"/>
        </w:rPr>
        <w:t>по проектированию, строительству, реконструкции объектов транспортной инфраструктуры</w:t>
      </w:r>
    </w:p>
    <w:p w:rsidR="007D49A3" w:rsidRPr="006307A9" w:rsidRDefault="007D49A3" w:rsidP="007D49A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D49A3" w:rsidRPr="006307A9" w:rsidRDefault="007D49A3" w:rsidP="007D49A3">
      <w:pPr>
        <w:jc w:val="both"/>
        <w:rPr>
          <w:rFonts w:ascii="Times New Roman" w:hAnsi="Times New Roman" w:cs="Times New Roman"/>
          <w:i/>
        </w:rPr>
      </w:pPr>
    </w:p>
    <w:p w:rsidR="007D49A3" w:rsidRPr="00E92FC5" w:rsidRDefault="007D49A3" w:rsidP="007D49A3">
      <w:pPr>
        <w:jc w:val="both"/>
        <w:rPr>
          <w:rFonts w:ascii="Times New Roman" w:hAnsi="Times New Roman" w:cs="Times New Roman"/>
          <w:sz w:val="24"/>
          <w:szCs w:val="24"/>
        </w:rPr>
      </w:pPr>
      <w:r w:rsidRPr="006307A9">
        <w:rPr>
          <w:rFonts w:ascii="Times New Roman" w:hAnsi="Times New Roman" w:cs="Times New Roman"/>
          <w:i/>
        </w:rPr>
        <w:tab/>
      </w:r>
      <w:r w:rsidRPr="006307A9">
        <w:rPr>
          <w:rFonts w:ascii="Times New Roman" w:hAnsi="Times New Roman" w:cs="Times New Roman"/>
          <w:i/>
        </w:rPr>
        <w:tab/>
      </w:r>
      <w:proofErr w:type="gramStart"/>
      <w:r w:rsidRPr="00E92FC5">
        <w:rPr>
          <w:rFonts w:ascii="Times New Roman" w:hAnsi="Times New Roman" w:cs="Times New Roman"/>
          <w:sz w:val="24"/>
          <w:szCs w:val="24"/>
        </w:rPr>
        <w:t>С учетом сложившейся экономической ситуации, мероприятия по развитию транспортной инфраструктуры по видам транспорта; транспорта общего пользования, созданию транспортно-пересадочных узлов; инфраструктуры для легкового автомобильного транспорта, включая развитие единого парковочного пространства;  инфраструктуры пешеходного и велосипедного передвижения; инфраструктуры для грузового транспорта, транспортных средств коммунальных и дорожных служб в период реализации Программы не предусматриваются.</w:t>
      </w:r>
      <w:proofErr w:type="gramEnd"/>
    </w:p>
    <w:p w:rsidR="007D49A3" w:rsidRPr="006307A9" w:rsidRDefault="007D49A3" w:rsidP="007D49A3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D49A3" w:rsidRPr="00E92FC5" w:rsidRDefault="007D49A3" w:rsidP="007D49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FC5">
        <w:rPr>
          <w:rFonts w:ascii="Times New Roman" w:hAnsi="Times New Roman" w:cs="Times New Roman"/>
          <w:b/>
          <w:sz w:val="24"/>
          <w:szCs w:val="24"/>
        </w:rPr>
        <w:t xml:space="preserve">Мероприятия  по развитию сети дорог </w:t>
      </w:r>
      <w:proofErr w:type="spellStart"/>
      <w:r w:rsidRPr="00E92FC5">
        <w:rPr>
          <w:rFonts w:ascii="Times New Roman" w:hAnsi="Times New Roman" w:cs="Times New Roman"/>
          <w:b/>
          <w:sz w:val="24"/>
          <w:szCs w:val="24"/>
        </w:rPr>
        <w:t>Сторожевского</w:t>
      </w:r>
      <w:proofErr w:type="spellEnd"/>
      <w:r w:rsidRPr="00E92FC5">
        <w:rPr>
          <w:rFonts w:ascii="Times New Roman" w:hAnsi="Times New Roman" w:cs="Times New Roman"/>
          <w:b/>
          <w:sz w:val="24"/>
          <w:szCs w:val="24"/>
        </w:rPr>
        <w:t xml:space="preserve"> 2-го поселения</w:t>
      </w:r>
    </w:p>
    <w:p w:rsidR="007D49A3" w:rsidRPr="006307A9" w:rsidRDefault="007D49A3" w:rsidP="007D49A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7D49A3" w:rsidRPr="00E92FC5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2FC5">
        <w:rPr>
          <w:rFonts w:ascii="Times New Roman" w:hAnsi="Times New Roman" w:cs="Times New Roman"/>
          <w:sz w:val="24"/>
          <w:szCs w:val="24"/>
        </w:rPr>
        <w:t>В целях повышения качеств</w:t>
      </w:r>
      <w:r>
        <w:rPr>
          <w:rFonts w:ascii="Times New Roman" w:hAnsi="Times New Roman" w:cs="Times New Roman"/>
          <w:sz w:val="24"/>
          <w:szCs w:val="24"/>
        </w:rPr>
        <w:t xml:space="preserve">енного уровня дорожной сети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Сторожевского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2-го сельского </w:t>
      </w:r>
      <w:r w:rsidRPr="00E92FC5">
        <w:rPr>
          <w:rFonts w:ascii="Times New Roman" w:hAnsi="Times New Roman" w:cs="Times New Roman"/>
          <w:sz w:val="24"/>
          <w:szCs w:val="24"/>
        </w:rPr>
        <w:t>поселения, снижения уровня аварийности, связанной с состоянием дорожного покрытия и доступности к центрам тяготения к территориям перспективной застройки предлагается в период действия Программы реализовать следующий комплекс меро</w:t>
      </w:r>
      <w:r>
        <w:rPr>
          <w:rFonts w:ascii="Times New Roman" w:hAnsi="Times New Roman" w:cs="Times New Roman"/>
          <w:sz w:val="24"/>
          <w:szCs w:val="24"/>
        </w:rPr>
        <w:t xml:space="preserve">приятий по развитию сети дорог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Сторожевского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2-го сельского </w:t>
      </w:r>
      <w:r w:rsidRPr="00E92FC5">
        <w:rPr>
          <w:rFonts w:ascii="Times New Roman" w:hAnsi="Times New Roman" w:cs="Times New Roman"/>
          <w:sz w:val="24"/>
          <w:szCs w:val="24"/>
        </w:rPr>
        <w:t>поселения</w:t>
      </w:r>
      <w:proofErr w:type="gramEnd"/>
    </w:p>
    <w:p w:rsidR="007D49A3" w:rsidRPr="006307A9" w:rsidRDefault="007D49A3" w:rsidP="007D49A3">
      <w:pPr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D49A3" w:rsidRPr="00E92FC5" w:rsidRDefault="007D49A3" w:rsidP="007D49A3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FC5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7D49A3" w:rsidRPr="00E92FC5" w:rsidRDefault="007D49A3" w:rsidP="007D49A3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FC5">
        <w:rPr>
          <w:rFonts w:ascii="Times New Roman" w:hAnsi="Times New Roman" w:cs="Times New Roman"/>
          <w:b/>
          <w:sz w:val="24"/>
          <w:szCs w:val="24"/>
        </w:rPr>
        <w:t>программных мероприятий Программы  комплексного  развития</w:t>
      </w:r>
      <w:r>
        <w:rPr>
          <w:rFonts w:ascii="Times New Roman" w:hAnsi="Times New Roman" w:cs="Times New Roman"/>
          <w:b/>
          <w:sz w:val="24"/>
          <w:szCs w:val="24"/>
        </w:rPr>
        <w:t xml:space="preserve"> транспортной инфраструктуры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Сторожевского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2-го сельского </w:t>
      </w:r>
      <w:r w:rsidRPr="00E92FC5">
        <w:rPr>
          <w:rFonts w:ascii="Times New Roman" w:hAnsi="Times New Roman" w:cs="Times New Roman"/>
          <w:b/>
          <w:sz w:val="24"/>
          <w:szCs w:val="24"/>
        </w:rPr>
        <w:t>поселения</w:t>
      </w:r>
    </w:p>
    <w:p w:rsidR="007D49A3" w:rsidRPr="006307A9" w:rsidRDefault="007D49A3" w:rsidP="007D49A3">
      <w:pPr>
        <w:ind w:firstLine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3194"/>
        <w:gridCol w:w="1902"/>
        <w:gridCol w:w="1902"/>
      </w:tblGrid>
      <w:tr w:rsidR="007D49A3" w:rsidRPr="006307A9" w:rsidTr="00E67C39">
        <w:tc>
          <w:tcPr>
            <w:tcW w:w="648" w:type="dxa"/>
            <w:shd w:val="clear" w:color="auto" w:fill="auto"/>
          </w:tcPr>
          <w:p w:rsidR="007D49A3" w:rsidRPr="006307A9" w:rsidRDefault="007D49A3" w:rsidP="00E67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  <w:p w:rsidR="007D49A3" w:rsidRPr="006307A9" w:rsidRDefault="007D49A3" w:rsidP="00E67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6307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6307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</w:t>
            </w:r>
            <w:proofErr w:type="spellStart"/>
            <w:r w:rsidRPr="006307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94" w:type="dxa"/>
            <w:shd w:val="clear" w:color="auto" w:fill="auto"/>
          </w:tcPr>
          <w:p w:rsidR="007D49A3" w:rsidRPr="006307A9" w:rsidRDefault="007D49A3" w:rsidP="00E67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Наименование </w:t>
            </w:r>
          </w:p>
          <w:p w:rsidR="007D49A3" w:rsidRPr="006307A9" w:rsidRDefault="007D49A3" w:rsidP="00E67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мероприятия</w:t>
            </w:r>
          </w:p>
        </w:tc>
        <w:tc>
          <w:tcPr>
            <w:tcW w:w="1902" w:type="dxa"/>
            <w:shd w:val="clear" w:color="auto" w:fill="auto"/>
          </w:tcPr>
          <w:p w:rsidR="007D49A3" w:rsidRPr="006307A9" w:rsidRDefault="007D49A3" w:rsidP="00E67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</w:t>
            </w:r>
          </w:p>
          <w:p w:rsidR="007D49A3" w:rsidRPr="006307A9" w:rsidRDefault="007D49A3" w:rsidP="00E67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02" w:type="dxa"/>
          </w:tcPr>
          <w:p w:rsidR="007D49A3" w:rsidRPr="006307A9" w:rsidRDefault="007D49A3" w:rsidP="00E67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Сроки </w:t>
            </w:r>
          </w:p>
          <w:p w:rsidR="007D49A3" w:rsidRPr="006307A9" w:rsidRDefault="007D49A3" w:rsidP="00E67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реализации</w:t>
            </w:r>
          </w:p>
        </w:tc>
      </w:tr>
      <w:tr w:rsidR="007D49A3" w:rsidRPr="00E92FC5" w:rsidTr="00E67C39">
        <w:tc>
          <w:tcPr>
            <w:tcW w:w="648" w:type="dxa"/>
            <w:shd w:val="clear" w:color="auto" w:fill="auto"/>
          </w:tcPr>
          <w:p w:rsidR="007D49A3" w:rsidRPr="00EC57D2" w:rsidRDefault="007D49A3" w:rsidP="00E67C39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194" w:type="dxa"/>
            <w:shd w:val="clear" w:color="auto" w:fill="auto"/>
          </w:tcPr>
          <w:p w:rsidR="007D49A3" w:rsidRPr="00EC57D2" w:rsidRDefault="007D49A3" w:rsidP="00E67C39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Ремонт автомобильной дороги по улицам  –  </w:t>
            </w:r>
            <w:proofErr w:type="gramStart"/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Молодежная</w:t>
            </w:r>
            <w:proofErr w:type="gramEnd"/>
          </w:p>
          <w:p w:rsidR="007D49A3" w:rsidRPr="00EC57D2" w:rsidRDefault="007D49A3" w:rsidP="00E67C39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-Мичурина</w:t>
            </w:r>
          </w:p>
          <w:p w:rsidR="007D49A3" w:rsidRPr="00EC57D2" w:rsidRDefault="007D49A3" w:rsidP="00E67C39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-Центральная</w:t>
            </w:r>
          </w:p>
        </w:tc>
        <w:tc>
          <w:tcPr>
            <w:tcW w:w="1902" w:type="dxa"/>
            <w:shd w:val="clear" w:color="auto" w:fill="auto"/>
          </w:tcPr>
          <w:p w:rsidR="007D49A3" w:rsidRPr="00EC57D2" w:rsidRDefault="007D49A3" w:rsidP="00E67C39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7D49A3" w:rsidRPr="00EC57D2" w:rsidRDefault="007D49A3" w:rsidP="00E67C39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7D49A3" w:rsidRPr="00EC57D2" w:rsidRDefault="007D49A3" w:rsidP="00E67C39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500 м.п.</w:t>
            </w:r>
          </w:p>
          <w:p w:rsidR="007D49A3" w:rsidRPr="00EC57D2" w:rsidRDefault="007D49A3" w:rsidP="00E67C39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   1100 </w:t>
            </w:r>
            <w:proofErr w:type="spellStart"/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</w:t>
            </w:r>
            <w:proofErr w:type="gramStart"/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.п</w:t>
            </w:r>
            <w:proofErr w:type="spellEnd"/>
            <w:proofErr w:type="gramEnd"/>
          </w:p>
          <w:p w:rsidR="007D49A3" w:rsidRPr="00EC57D2" w:rsidRDefault="007D49A3" w:rsidP="00E67C39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   500 м.п.</w:t>
            </w:r>
          </w:p>
          <w:p w:rsidR="007D49A3" w:rsidRPr="00EC57D2" w:rsidRDefault="007D49A3" w:rsidP="00E67C39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902" w:type="dxa"/>
          </w:tcPr>
          <w:p w:rsidR="007D49A3" w:rsidRPr="00EC57D2" w:rsidRDefault="007D49A3" w:rsidP="00E67C39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2027</w:t>
            </w:r>
          </w:p>
          <w:p w:rsidR="007D49A3" w:rsidRPr="00EC57D2" w:rsidRDefault="007D49A3" w:rsidP="00E67C39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7D49A3" w:rsidRPr="00EC57D2" w:rsidRDefault="007D49A3" w:rsidP="00E67C39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2017-2019</w:t>
            </w:r>
          </w:p>
          <w:p w:rsidR="007D49A3" w:rsidRPr="00EC57D2" w:rsidRDefault="007D49A3" w:rsidP="00E67C39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2020-2021</w:t>
            </w:r>
          </w:p>
          <w:p w:rsidR="007D49A3" w:rsidRPr="00EC57D2" w:rsidRDefault="007D49A3" w:rsidP="00E67C39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2022-2023</w:t>
            </w:r>
          </w:p>
          <w:p w:rsidR="007D49A3" w:rsidRPr="00EC57D2" w:rsidRDefault="007D49A3" w:rsidP="00E67C39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7D49A3" w:rsidRPr="00E92FC5" w:rsidTr="00E67C39">
        <w:tc>
          <w:tcPr>
            <w:tcW w:w="648" w:type="dxa"/>
            <w:shd w:val="clear" w:color="auto" w:fill="auto"/>
          </w:tcPr>
          <w:p w:rsidR="007D49A3" w:rsidRPr="00EC57D2" w:rsidRDefault="007D49A3" w:rsidP="00E67C39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194" w:type="dxa"/>
            <w:shd w:val="clear" w:color="auto" w:fill="auto"/>
          </w:tcPr>
          <w:p w:rsidR="007D49A3" w:rsidRPr="00EC57D2" w:rsidRDefault="007D49A3" w:rsidP="00E67C39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Устройство щебеночных дорог по ул</w:t>
            </w:r>
            <w:proofErr w:type="gramStart"/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.М</w:t>
            </w:r>
            <w:proofErr w:type="gramEnd"/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ичурина</w:t>
            </w:r>
          </w:p>
        </w:tc>
        <w:tc>
          <w:tcPr>
            <w:tcW w:w="1902" w:type="dxa"/>
            <w:shd w:val="clear" w:color="auto" w:fill="auto"/>
          </w:tcPr>
          <w:p w:rsidR="007D49A3" w:rsidRPr="00EC57D2" w:rsidRDefault="007D49A3" w:rsidP="00E67C3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700 м.п.</w:t>
            </w:r>
          </w:p>
        </w:tc>
        <w:tc>
          <w:tcPr>
            <w:tcW w:w="1902" w:type="dxa"/>
          </w:tcPr>
          <w:p w:rsidR="007D49A3" w:rsidRPr="00EC57D2" w:rsidRDefault="007D49A3" w:rsidP="00E67C3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2024 </w:t>
            </w:r>
          </w:p>
        </w:tc>
      </w:tr>
      <w:tr w:rsidR="007D49A3" w:rsidRPr="00E92FC5" w:rsidTr="00E67C39">
        <w:tc>
          <w:tcPr>
            <w:tcW w:w="648" w:type="dxa"/>
            <w:shd w:val="clear" w:color="auto" w:fill="auto"/>
          </w:tcPr>
          <w:p w:rsidR="007D49A3" w:rsidRPr="00EC57D2" w:rsidRDefault="007D49A3" w:rsidP="00E67C3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94" w:type="dxa"/>
            <w:shd w:val="clear" w:color="auto" w:fill="auto"/>
          </w:tcPr>
          <w:p w:rsidR="007D49A3" w:rsidRPr="00EC57D2" w:rsidRDefault="007D49A3" w:rsidP="00E67C39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Ямочный ремонт по улицам поселка:</w:t>
            </w:r>
          </w:p>
          <w:p w:rsidR="007D49A3" w:rsidRPr="00EC57D2" w:rsidRDefault="007D49A3" w:rsidP="00E67C39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-Мичурина</w:t>
            </w:r>
          </w:p>
          <w:p w:rsidR="007D49A3" w:rsidRPr="00EC57D2" w:rsidRDefault="007D49A3" w:rsidP="00E67C39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-Центральная</w:t>
            </w:r>
          </w:p>
          <w:p w:rsidR="007D49A3" w:rsidRPr="00EC57D2" w:rsidRDefault="007D49A3" w:rsidP="00E67C39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-Молодежная</w:t>
            </w:r>
          </w:p>
        </w:tc>
        <w:tc>
          <w:tcPr>
            <w:tcW w:w="1902" w:type="dxa"/>
            <w:shd w:val="clear" w:color="auto" w:fill="auto"/>
          </w:tcPr>
          <w:p w:rsidR="007D49A3" w:rsidRPr="00EC57D2" w:rsidRDefault="007D49A3" w:rsidP="00E67C3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7D49A3" w:rsidRPr="00EC57D2" w:rsidRDefault="007D49A3" w:rsidP="00E67C3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7D49A3" w:rsidRPr="00EC57D2" w:rsidRDefault="007D49A3" w:rsidP="00E67C39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1000 м.п.</w:t>
            </w:r>
          </w:p>
          <w:p w:rsidR="007D49A3" w:rsidRPr="00EC57D2" w:rsidRDefault="007D49A3" w:rsidP="00E67C39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500 м.п.</w:t>
            </w:r>
          </w:p>
          <w:p w:rsidR="007D49A3" w:rsidRPr="00EC57D2" w:rsidRDefault="007D49A3" w:rsidP="00E67C39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500 м.п.</w:t>
            </w:r>
          </w:p>
        </w:tc>
        <w:tc>
          <w:tcPr>
            <w:tcW w:w="1902" w:type="dxa"/>
          </w:tcPr>
          <w:p w:rsidR="007D49A3" w:rsidRPr="00EC57D2" w:rsidRDefault="007D49A3" w:rsidP="00E67C3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7D49A3" w:rsidRPr="00EC57D2" w:rsidRDefault="007D49A3" w:rsidP="00E67C3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7D49A3" w:rsidRPr="00EC57D2" w:rsidRDefault="007D49A3" w:rsidP="00E67C3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2017-2027</w:t>
            </w:r>
          </w:p>
          <w:p w:rsidR="007D49A3" w:rsidRPr="00EC57D2" w:rsidRDefault="007D49A3" w:rsidP="00E67C3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2017-2027</w:t>
            </w:r>
          </w:p>
          <w:p w:rsidR="007D49A3" w:rsidRPr="00EC57D2" w:rsidRDefault="007D49A3" w:rsidP="00E67C3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2017-2027</w:t>
            </w:r>
          </w:p>
        </w:tc>
      </w:tr>
      <w:tr w:rsidR="007D49A3" w:rsidRPr="00E92FC5" w:rsidTr="00E67C39">
        <w:tc>
          <w:tcPr>
            <w:tcW w:w="648" w:type="dxa"/>
            <w:shd w:val="clear" w:color="auto" w:fill="auto"/>
          </w:tcPr>
          <w:p w:rsidR="007D49A3" w:rsidRPr="00EC57D2" w:rsidRDefault="007D49A3" w:rsidP="00E67C3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194" w:type="dxa"/>
            <w:shd w:val="clear" w:color="auto" w:fill="auto"/>
          </w:tcPr>
          <w:p w:rsidR="007D49A3" w:rsidRPr="00EC57D2" w:rsidRDefault="007D49A3" w:rsidP="00E67C39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902" w:type="dxa"/>
            <w:shd w:val="clear" w:color="auto" w:fill="auto"/>
          </w:tcPr>
          <w:p w:rsidR="007D49A3" w:rsidRPr="00EC57D2" w:rsidRDefault="007D49A3" w:rsidP="00E67C3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2" w:type="dxa"/>
          </w:tcPr>
          <w:p w:rsidR="007D49A3" w:rsidRPr="00EC57D2" w:rsidRDefault="007D49A3" w:rsidP="00E67C3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</w:t>
            </w:r>
          </w:p>
        </w:tc>
      </w:tr>
      <w:tr w:rsidR="007D49A3" w:rsidRPr="00E92FC5" w:rsidTr="00E67C39">
        <w:tc>
          <w:tcPr>
            <w:tcW w:w="648" w:type="dxa"/>
            <w:shd w:val="clear" w:color="auto" w:fill="auto"/>
          </w:tcPr>
          <w:p w:rsidR="007D49A3" w:rsidRPr="00EC57D2" w:rsidRDefault="007D49A3" w:rsidP="00E67C3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194" w:type="dxa"/>
            <w:shd w:val="clear" w:color="auto" w:fill="auto"/>
          </w:tcPr>
          <w:p w:rsidR="007D49A3" w:rsidRPr="00EC57D2" w:rsidRDefault="007D49A3" w:rsidP="00E67C39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Строительство подъездной автомобильной дороги</w:t>
            </w:r>
            <w:r w:rsidRPr="00EC57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</w:t>
            </w:r>
            <w:r w:rsidRPr="00EC57D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ближайшим общественно значимым  объектам, а также к объектам производства и переработки сельскохозяйственной продукции-</w:t>
            </w:r>
          </w:p>
          <w:p w:rsidR="007D49A3" w:rsidRPr="00EC57D2" w:rsidRDefault="007D49A3" w:rsidP="00E67C39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D49A3" w:rsidRPr="00EC57D2" w:rsidRDefault="007D49A3" w:rsidP="00E67C3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2" w:type="dxa"/>
          </w:tcPr>
          <w:p w:rsidR="007D49A3" w:rsidRPr="00EC57D2" w:rsidRDefault="007D49A3" w:rsidP="00E67C3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</w:t>
            </w:r>
          </w:p>
        </w:tc>
      </w:tr>
      <w:tr w:rsidR="007D49A3" w:rsidRPr="00E92FC5" w:rsidTr="00E67C39">
        <w:tc>
          <w:tcPr>
            <w:tcW w:w="648" w:type="dxa"/>
            <w:shd w:val="clear" w:color="auto" w:fill="auto"/>
          </w:tcPr>
          <w:p w:rsidR="007D49A3" w:rsidRPr="00EC57D2" w:rsidRDefault="007D49A3" w:rsidP="00E67C3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3194" w:type="dxa"/>
            <w:shd w:val="clear" w:color="auto" w:fill="auto"/>
          </w:tcPr>
          <w:p w:rsidR="007D49A3" w:rsidRPr="00EC57D2" w:rsidRDefault="007D49A3" w:rsidP="00E67C39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Иное</w:t>
            </w:r>
          </w:p>
        </w:tc>
        <w:tc>
          <w:tcPr>
            <w:tcW w:w="1902" w:type="dxa"/>
            <w:shd w:val="clear" w:color="auto" w:fill="auto"/>
          </w:tcPr>
          <w:p w:rsidR="007D49A3" w:rsidRPr="00EC57D2" w:rsidRDefault="007D49A3" w:rsidP="00E67C3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2" w:type="dxa"/>
          </w:tcPr>
          <w:p w:rsidR="007D49A3" w:rsidRPr="00EC57D2" w:rsidRDefault="007D49A3" w:rsidP="00E67C3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57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7D49A3" w:rsidRPr="006307A9" w:rsidRDefault="007D49A3" w:rsidP="007D49A3">
      <w:pPr>
        <w:ind w:firstLine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D49A3" w:rsidRPr="00E92FC5" w:rsidRDefault="007D49A3" w:rsidP="007D49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7A9">
        <w:rPr>
          <w:rFonts w:ascii="Times New Roman" w:hAnsi="Times New Roman" w:cs="Times New Roman"/>
          <w:i/>
          <w:sz w:val="24"/>
          <w:szCs w:val="24"/>
        </w:rPr>
        <w:tab/>
      </w:r>
      <w:r w:rsidRPr="006307A9">
        <w:rPr>
          <w:rFonts w:ascii="Times New Roman" w:hAnsi="Times New Roman" w:cs="Times New Roman"/>
          <w:i/>
          <w:sz w:val="24"/>
          <w:szCs w:val="24"/>
        </w:rPr>
        <w:tab/>
      </w:r>
      <w:r w:rsidRPr="006307A9">
        <w:rPr>
          <w:rFonts w:ascii="Times New Roman" w:hAnsi="Times New Roman" w:cs="Times New Roman"/>
          <w:i/>
          <w:sz w:val="24"/>
          <w:szCs w:val="24"/>
        </w:rPr>
        <w:tab/>
      </w:r>
      <w:r w:rsidRPr="00E92FC5">
        <w:rPr>
          <w:rFonts w:ascii="Times New Roman" w:hAnsi="Times New Roman" w:cs="Times New Roman"/>
          <w:b/>
          <w:sz w:val="24"/>
          <w:szCs w:val="24"/>
        </w:rPr>
        <w:t>6.Оценка объемов и источников финансирования</w:t>
      </w:r>
    </w:p>
    <w:p w:rsidR="007D49A3" w:rsidRPr="006307A9" w:rsidRDefault="007D49A3" w:rsidP="007D49A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92FC5">
        <w:rPr>
          <w:rFonts w:ascii="Times New Roman" w:hAnsi="Times New Roman" w:cs="Times New Roman"/>
          <w:b/>
          <w:sz w:val="24"/>
          <w:szCs w:val="24"/>
        </w:rPr>
        <w:t xml:space="preserve"> мероприятий (инвестиционных проектов) по проектированию, строительству, реконструкции объектов транспортной инфраструктуры</w:t>
      </w:r>
      <w:r w:rsidRPr="006307A9">
        <w:rPr>
          <w:rFonts w:ascii="Times New Roman" w:hAnsi="Times New Roman" w:cs="Times New Roman"/>
          <w:i/>
        </w:rPr>
        <w:tab/>
      </w:r>
    </w:p>
    <w:p w:rsidR="007D49A3" w:rsidRPr="00E92FC5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92FC5">
        <w:rPr>
          <w:rFonts w:ascii="Times New Roman" w:hAnsi="Times New Roman" w:cs="Times New Roman"/>
          <w:sz w:val="24"/>
          <w:szCs w:val="24"/>
        </w:rPr>
        <w:t>Реализация мероприятий Программы будет осуществляться за счет средств местного бюджета с возможным привлечением средств областного и федеральных бюджетов на реализацию мероприятий согласно объемам финансирования, указанным в паспорте Программы,  а также средств внебюджетных источников</w:t>
      </w:r>
    </w:p>
    <w:p w:rsidR="007D49A3" w:rsidRPr="00E92FC5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92FC5">
        <w:rPr>
          <w:rFonts w:ascii="Times New Roman" w:hAnsi="Times New Roman" w:cs="Times New Roman"/>
          <w:sz w:val="24"/>
          <w:szCs w:val="24"/>
        </w:rPr>
        <w:t>Общий объем финансирования Программы составляет</w:t>
      </w:r>
      <w:r>
        <w:rPr>
          <w:rFonts w:ascii="Times New Roman" w:hAnsi="Times New Roman" w:cs="Times New Roman"/>
          <w:sz w:val="24"/>
          <w:szCs w:val="24"/>
        </w:rPr>
        <w:t xml:space="preserve"> 13085</w:t>
      </w:r>
      <w:r w:rsidRPr="00E92FC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E92FC5">
        <w:rPr>
          <w:rFonts w:ascii="Times New Roman" w:hAnsi="Times New Roman" w:cs="Times New Roman"/>
          <w:sz w:val="24"/>
          <w:szCs w:val="24"/>
        </w:rPr>
        <w:t>ыс. рублей.</w:t>
      </w:r>
    </w:p>
    <w:p w:rsidR="007D49A3" w:rsidRPr="00E92FC5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92FC5">
        <w:rPr>
          <w:rFonts w:ascii="Times New Roman" w:hAnsi="Times New Roman" w:cs="Times New Roman"/>
          <w:sz w:val="24"/>
          <w:szCs w:val="24"/>
        </w:rPr>
        <w:t>Объемы и источники финансирования Программы уточняются при формиров</w:t>
      </w:r>
      <w:r>
        <w:rPr>
          <w:rFonts w:ascii="Times New Roman" w:hAnsi="Times New Roman" w:cs="Times New Roman"/>
          <w:sz w:val="24"/>
          <w:szCs w:val="24"/>
        </w:rPr>
        <w:t xml:space="preserve">ании 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Сторожевского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2-го </w:t>
      </w:r>
      <w:r w:rsidRPr="00E92FC5">
        <w:rPr>
          <w:rFonts w:ascii="Times New Roman" w:hAnsi="Times New Roman" w:cs="Times New Roman"/>
          <w:sz w:val="24"/>
          <w:szCs w:val="24"/>
        </w:rPr>
        <w:t>сельского поселения на очередной финансовый год и на плановый период.</w:t>
      </w:r>
    </w:p>
    <w:p w:rsidR="007D49A3" w:rsidRPr="00E92FC5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Перспективы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Сторожевского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2-го сельского </w:t>
      </w:r>
      <w:r w:rsidRPr="00E92FC5">
        <w:rPr>
          <w:rFonts w:ascii="Times New Roman" w:hAnsi="Times New Roman" w:cs="Times New Roman"/>
          <w:sz w:val="24"/>
          <w:szCs w:val="24"/>
        </w:rPr>
        <w:t>поселения связаны с расширением производства в сельском хозяйстве, растениеводстве, животноводстве, личных подсобных хозяйств.</w:t>
      </w:r>
    </w:p>
    <w:p w:rsidR="007D49A3" w:rsidRPr="006307A9" w:rsidRDefault="007D49A3" w:rsidP="007D49A3">
      <w:pPr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D49A3" w:rsidRPr="006307A9" w:rsidRDefault="007D49A3" w:rsidP="007D49A3">
      <w:pPr>
        <w:ind w:firstLine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533D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7. Оценка эффективности мероприятий (инвестиционных проектов) по проектированию, строительству, реконструкции объектов транспортной инфраструктуры </w:t>
      </w:r>
    </w:p>
    <w:p w:rsidR="007D49A3" w:rsidRPr="006307A9" w:rsidRDefault="007D49A3" w:rsidP="007D49A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D49A3" w:rsidRPr="007533D0" w:rsidRDefault="007D49A3" w:rsidP="007D49A3">
      <w:pPr>
        <w:jc w:val="both"/>
        <w:rPr>
          <w:rFonts w:ascii="Times New Roman" w:hAnsi="Times New Roman" w:cs="Times New Roman"/>
          <w:sz w:val="24"/>
          <w:szCs w:val="24"/>
        </w:rPr>
      </w:pPr>
      <w:r w:rsidRPr="006307A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533D0">
        <w:rPr>
          <w:rFonts w:ascii="Times New Roman" w:hAnsi="Times New Roman" w:cs="Times New Roman"/>
          <w:sz w:val="24"/>
          <w:szCs w:val="24"/>
        </w:rPr>
        <w:t>Основными факторами, определяющими направления разработки Программы, являются тенденции социально-экономического развития  поселения, характеризующиеся  увеличением численности населения, развитием рынка жилья, сфер обслуживания.</w:t>
      </w:r>
    </w:p>
    <w:p w:rsidR="007D49A3" w:rsidRPr="007533D0" w:rsidRDefault="007D49A3" w:rsidP="007D49A3">
      <w:pPr>
        <w:jc w:val="both"/>
        <w:rPr>
          <w:rFonts w:ascii="Times New Roman" w:hAnsi="Times New Roman" w:cs="Times New Roman"/>
          <w:sz w:val="24"/>
          <w:szCs w:val="24"/>
        </w:rPr>
      </w:pPr>
      <w:r w:rsidRPr="007533D0">
        <w:rPr>
          <w:rFonts w:ascii="Times New Roman" w:hAnsi="Times New Roman" w:cs="Times New Roman"/>
          <w:sz w:val="24"/>
          <w:szCs w:val="24"/>
        </w:rPr>
        <w:tab/>
        <w:t>Мероприятия разрабатывались исходя из целевых индикаторов, представляющих собой доступные  наблюдению и измерению характеристики состояния  и развития системы транспортной инфраструктуры, условий её эксплуатации и эффективности реализации программных мероприятий.</w:t>
      </w:r>
    </w:p>
    <w:p w:rsidR="007D49A3" w:rsidRPr="007533D0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33D0">
        <w:rPr>
          <w:rFonts w:ascii="Times New Roman" w:hAnsi="Times New Roman" w:cs="Times New Roman"/>
          <w:sz w:val="24"/>
          <w:szCs w:val="24"/>
        </w:rPr>
        <w:t xml:space="preserve">Комплексная оценка эффективности реализации Программы осуществляется ежегодно в течение всего срока ее реализации. </w:t>
      </w:r>
    </w:p>
    <w:p w:rsidR="007D49A3" w:rsidRPr="007533D0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33D0">
        <w:rPr>
          <w:rFonts w:ascii="Times New Roman" w:hAnsi="Times New Roman" w:cs="Times New Roman"/>
          <w:sz w:val="24"/>
          <w:szCs w:val="24"/>
        </w:rPr>
        <w:t xml:space="preserve">Критериями оценки эффективности реализации Программы  является степень достижения целевых индикаторов и показателей, установленных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33D0">
        <w:rPr>
          <w:rFonts w:ascii="Times New Roman" w:hAnsi="Times New Roman" w:cs="Times New Roman"/>
          <w:sz w:val="24"/>
          <w:szCs w:val="24"/>
        </w:rPr>
        <w:t>Программой.</w:t>
      </w:r>
    </w:p>
    <w:p w:rsidR="007D49A3" w:rsidRPr="007533D0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33D0">
        <w:rPr>
          <w:rFonts w:ascii="Times New Roman" w:hAnsi="Times New Roman" w:cs="Times New Roman"/>
          <w:sz w:val="24"/>
          <w:szCs w:val="24"/>
        </w:rPr>
        <w:t>Достижение целевых индикаторов и показателей в результате реализации Программы  характеризует будущую модель транспортной инфраструктуры поселения.</w:t>
      </w:r>
    </w:p>
    <w:p w:rsidR="007D49A3" w:rsidRPr="007533D0" w:rsidRDefault="007D49A3" w:rsidP="007D49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33D0">
        <w:rPr>
          <w:rFonts w:ascii="Times New Roman" w:hAnsi="Times New Roman" w:cs="Times New Roman"/>
          <w:sz w:val="24"/>
          <w:szCs w:val="24"/>
        </w:rPr>
        <w:t>Целевые показатели и индикаторы Программы представлены в таблице</w:t>
      </w:r>
    </w:p>
    <w:p w:rsidR="007D49A3" w:rsidRPr="006307A9" w:rsidRDefault="007D49A3" w:rsidP="007D49A3">
      <w:pPr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"/>
        <w:gridCol w:w="2475"/>
        <w:gridCol w:w="1534"/>
        <w:gridCol w:w="779"/>
        <w:gridCol w:w="784"/>
        <w:gridCol w:w="804"/>
        <w:gridCol w:w="2645"/>
      </w:tblGrid>
      <w:tr w:rsidR="007D49A3" w:rsidRPr="006307A9" w:rsidTr="00E67C39">
        <w:tc>
          <w:tcPr>
            <w:tcW w:w="550" w:type="dxa"/>
            <w:vMerge w:val="restart"/>
            <w:shd w:val="clear" w:color="auto" w:fill="auto"/>
          </w:tcPr>
          <w:p w:rsidR="007D49A3" w:rsidRPr="006307A9" w:rsidRDefault="007D49A3" w:rsidP="00E67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  <w:p w:rsidR="007D49A3" w:rsidRPr="006307A9" w:rsidRDefault="007D49A3" w:rsidP="00E67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6307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6307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</w:t>
            </w:r>
            <w:proofErr w:type="spellStart"/>
            <w:r w:rsidRPr="006307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04" w:type="dxa"/>
            <w:vMerge w:val="restart"/>
            <w:shd w:val="clear" w:color="auto" w:fill="auto"/>
          </w:tcPr>
          <w:p w:rsidR="007D49A3" w:rsidRPr="006307A9" w:rsidRDefault="007D49A3" w:rsidP="00E67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индикатора</w:t>
            </w:r>
          </w:p>
        </w:tc>
        <w:tc>
          <w:tcPr>
            <w:tcW w:w="1593" w:type="dxa"/>
            <w:vMerge w:val="restart"/>
            <w:shd w:val="clear" w:color="auto" w:fill="auto"/>
          </w:tcPr>
          <w:p w:rsidR="007D49A3" w:rsidRPr="006307A9" w:rsidRDefault="007D49A3" w:rsidP="00E67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Единица измерения</w:t>
            </w:r>
          </w:p>
        </w:tc>
        <w:tc>
          <w:tcPr>
            <w:tcW w:w="5390" w:type="dxa"/>
            <w:gridSpan w:val="4"/>
            <w:shd w:val="clear" w:color="auto" w:fill="auto"/>
          </w:tcPr>
          <w:p w:rsidR="007D49A3" w:rsidRPr="006307A9" w:rsidRDefault="007D49A3" w:rsidP="00E67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Показатели по годам</w:t>
            </w:r>
          </w:p>
        </w:tc>
      </w:tr>
      <w:tr w:rsidR="007D49A3" w:rsidRPr="006307A9" w:rsidTr="00E67C39">
        <w:tc>
          <w:tcPr>
            <w:tcW w:w="550" w:type="dxa"/>
            <w:vMerge/>
            <w:shd w:val="clear" w:color="auto" w:fill="auto"/>
          </w:tcPr>
          <w:p w:rsidR="007D49A3" w:rsidRPr="006307A9" w:rsidRDefault="007D49A3" w:rsidP="00E67C3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04" w:type="dxa"/>
            <w:vMerge/>
            <w:shd w:val="clear" w:color="auto" w:fill="auto"/>
          </w:tcPr>
          <w:p w:rsidR="007D49A3" w:rsidRPr="006307A9" w:rsidRDefault="007D49A3" w:rsidP="00E67C3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:rsidR="007D49A3" w:rsidRPr="006307A9" w:rsidRDefault="007D49A3" w:rsidP="00E67C3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auto"/>
          </w:tcPr>
          <w:p w:rsidR="007D49A3" w:rsidRPr="006307A9" w:rsidRDefault="007D49A3" w:rsidP="00E67C3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i/>
                <w:sz w:val="24"/>
                <w:szCs w:val="24"/>
              </w:rPr>
              <w:t>2017</w:t>
            </w:r>
          </w:p>
        </w:tc>
        <w:tc>
          <w:tcPr>
            <w:tcW w:w="810" w:type="dxa"/>
            <w:shd w:val="clear" w:color="auto" w:fill="auto"/>
          </w:tcPr>
          <w:p w:rsidR="007D49A3" w:rsidRPr="006307A9" w:rsidRDefault="007D49A3" w:rsidP="00E67C3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i/>
                <w:sz w:val="24"/>
                <w:szCs w:val="24"/>
              </w:rPr>
              <w:t>2018</w:t>
            </w:r>
          </w:p>
        </w:tc>
        <w:tc>
          <w:tcPr>
            <w:tcW w:w="836" w:type="dxa"/>
            <w:shd w:val="clear" w:color="auto" w:fill="auto"/>
          </w:tcPr>
          <w:p w:rsidR="007D49A3" w:rsidRPr="006307A9" w:rsidRDefault="007D49A3" w:rsidP="00E67C3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i/>
                <w:sz w:val="24"/>
                <w:szCs w:val="24"/>
              </w:rPr>
              <w:t>2019</w:t>
            </w:r>
          </w:p>
        </w:tc>
        <w:tc>
          <w:tcPr>
            <w:tcW w:w="2941" w:type="dxa"/>
            <w:shd w:val="clear" w:color="auto" w:fill="auto"/>
          </w:tcPr>
          <w:p w:rsidR="007D49A3" w:rsidRPr="006307A9" w:rsidRDefault="007D49A3" w:rsidP="00E67C3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07A9">
              <w:rPr>
                <w:rFonts w:ascii="Times New Roman" w:hAnsi="Times New Roman" w:cs="Times New Roman"/>
                <w:i/>
                <w:sz w:val="24"/>
                <w:szCs w:val="24"/>
              </w:rPr>
              <w:t>Последующие годы</w:t>
            </w:r>
          </w:p>
        </w:tc>
      </w:tr>
      <w:tr w:rsidR="007D49A3" w:rsidRPr="006307A9" w:rsidTr="00E67C39">
        <w:tc>
          <w:tcPr>
            <w:tcW w:w="550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1.</w:t>
            </w:r>
          </w:p>
        </w:tc>
        <w:tc>
          <w:tcPr>
            <w:tcW w:w="2604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Протяженность сети автомобильных дорог общего пользования местного значения</w:t>
            </w:r>
          </w:p>
        </w:tc>
        <w:tc>
          <w:tcPr>
            <w:tcW w:w="1593" w:type="dxa"/>
            <w:shd w:val="clear" w:color="auto" w:fill="auto"/>
          </w:tcPr>
          <w:p w:rsidR="007D49A3" w:rsidRPr="00273E7F" w:rsidRDefault="007D49A3" w:rsidP="00E67C3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км</w:t>
            </w:r>
          </w:p>
        </w:tc>
        <w:tc>
          <w:tcPr>
            <w:tcW w:w="803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41,8</w:t>
            </w:r>
          </w:p>
        </w:tc>
        <w:tc>
          <w:tcPr>
            <w:tcW w:w="810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41,3</w:t>
            </w:r>
          </w:p>
        </w:tc>
        <w:tc>
          <w:tcPr>
            <w:tcW w:w="836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41,3</w:t>
            </w:r>
          </w:p>
        </w:tc>
        <w:tc>
          <w:tcPr>
            <w:tcW w:w="2941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41,3</w:t>
            </w:r>
          </w:p>
        </w:tc>
      </w:tr>
      <w:tr w:rsidR="007D49A3" w:rsidRPr="006307A9" w:rsidTr="00E67C39">
        <w:tc>
          <w:tcPr>
            <w:tcW w:w="550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2.</w:t>
            </w:r>
          </w:p>
        </w:tc>
        <w:tc>
          <w:tcPr>
            <w:tcW w:w="2604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Объемы ввода в эксплуатацию после строительства и реконструкции автомобильных дорог общего пользования местного значения</w:t>
            </w:r>
          </w:p>
        </w:tc>
        <w:tc>
          <w:tcPr>
            <w:tcW w:w="1593" w:type="dxa"/>
            <w:shd w:val="clear" w:color="auto" w:fill="auto"/>
          </w:tcPr>
          <w:p w:rsidR="007D49A3" w:rsidRPr="00273E7F" w:rsidRDefault="007D49A3" w:rsidP="00E67C3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км</w:t>
            </w:r>
          </w:p>
        </w:tc>
        <w:tc>
          <w:tcPr>
            <w:tcW w:w="803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0</w:t>
            </w:r>
          </w:p>
        </w:tc>
        <w:tc>
          <w:tcPr>
            <w:tcW w:w="810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0</w:t>
            </w:r>
          </w:p>
        </w:tc>
        <w:tc>
          <w:tcPr>
            <w:tcW w:w="2941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0</w:t>
            </w:r>
          </w:p>
        </w:tc>
      </w:tr>
      <w:tr w:rsidR="007D49A3" w:rsidRPr="006307A9" w:rsidTr="00E67C39">
        <w:tc>
          <w:tcPr>
            <w:tcW w:w="550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3.</w:t>
            </w:r>
          </w:p>
        </w:tc>
        <w:tc>
          <w:tcPr>
            <w:tcW w:w="2604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 xml:space="preserve">Прирост протяженности сети автомобильных дорог общего пользования местного значения в результате строительства </w:t>
            </w:r>
            <w:proofErr w:type="gramStart"/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новых</w:t>
            </w:r>
            <w:proofErr w:type="gramEnd"/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lastRenderedPageBreak/>
              <w:t>автомобильных дорог</w:t>
            </w:r>
          </w:p>
        </w:tc>
        <w:tc>
          <w:tcPr>
            <w:tcW w:w="1593" w:type="dxa"/>
            <w:shd w:val="clear" w:color="auto" w:fill="auto"/>
          </w:tcPr>
          <w:p w:rsidR="007D49A3" w:rsidRPr="00273E7F" w:rsidRDefault="007D49A3" w:rsidP="00E67C3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lastRenderedPageBreak/>
              <w:t>км</w:t>
            </w:r>
          </w:p>
        </w:tc>
        <w:tc>
          <w:tcPr>
            <w:tcW w:w="803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0</w:t>
            </w:r>
          </w:p>
        </w:tc>
        <w:tc>
          <w:tcPr>
            <w:tcW w:w="810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0</w:t>
            </w:r>
          </w:p>
        </w:tc>
        <w:tc>
          <w:tcPr>
            <w:tcW w:w="2941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0</w:t>
            </w:r>
          </w:p>
        </w:tc>
      </w:tr>
      <w:tr w:rsidR="007D49A3" w:rsidRPr="006307A9" w:rsidTr="00E67C39">
        <w:tc>
          <w:tcPr>
            <w:tcW w:w="550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lastRenderedPageBreak/>
              <w:t>4.</w:t>
            </w:r>
          </w:p>
        </w:tc>
        <w:tc>
          <w:tcPr>
            <w:tcW w:w="2604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 xml:space="preserve">Прирост протяженности сети автомобильных дорог общего пользования местного значения, </w:t>
            </w:r>
            <w:proofErr w:type="gramStart"/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соответствующих</w:t>
            </w:r>
            <w:proofErr w:type="gramEnd"/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 xml:space="preserve"> нормативным требованиям к транспортно-эксплуатационным показателям, в результате реконструкции автомобильных дорог</w:t>
            </w:r>
          </w:p>
        </w:tc>
        <w:tc>
          <w:tcPr>
            <w:tcW w:w="1593" w:type="dxa"/>
            <w:shd w:val="clear" w:color="auto" w:fill="auto"/>
          </w:tcPr>
          <w:p w:rsidR="007D49A3" w:rsidRPr="00273E7F" w:rsidRDefault="007D49A3" w:rsidP="00E67C3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км</w:t>
            </w:r>
          </w:p>
        </w:tc>
        <w:tc>
          <w:tcPr>
            <w:tcW w:w="803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0</w:t>
            </w:r>
          </w:p>
        </w:tc>
        <w:tc>
          <w:tcPr>
            <w:tcW w:w="810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0</w:t>
            </w:r>
          </w:p>
        </w:tc>
        <w:tc>
          <w:tcPr>
            <w:tcW w:w="2941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0</w:t>
            </w:r>
          </w:p>
        </w:tc>
      </w:tr>
      <w:tr w:rsidR="007D49A3" w:rsidRPr="006307A9" w:rsidTr="00E67C39">
        <w:tc>
          <w:tcPr>
            <w:tcW w:w="550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5.</w:t>
            </w:r>
          </w:p>
        </w:tc>
        <w:tc>
          <w:tcPr>
            <w:tcW w:w="2604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Прирост протяженности</w:t>
            </w:r>
            <w:r w:rsidRPr="00273E7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сети автомобильных дорог общего пользования местного значения,</w:t>
            </w:r>
            <w:r w:rsidRPr="00273E7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gramStart"/>
            <w:r w:rsidRPr="00273E7F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оответствующих</w:t>
            </w:r>
            <w:proofErr w:type="gramEnd"/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 xml:space="preserve">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</w:p>
        </w:tc>
        <w:tc>
          <w:tcPr>
            <w:tcW w:w="1593" w:type="dxa"/>
            <w:shd w:val="clear" w:color="auto" w:fill="auto"/>
          </w:tcPr>
          <w:p w:rsidR="007D49A3" w:rsidRPr="00273E7F" w:rsidRDefault="007D49A3" w:rsidP="00E67C3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км</w:t>
            </w:r>
          </w:p>
        </w:tc>
        <w:tc>
          <w:tcPr>
            <w:tcW w:w="803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0</w:t>
            </w:r>
          </w:p>
        </w:tc>
        <w:tc>
          <w:tcPr>
            <w:tcW w:w="810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0</w:t>
            </w:r>
          </w:p>
        </w:tc>
        <w:tc>
          <w:tcPr>
            <w:tcW w:w="2941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0</w:t>
            </w:r>
          </w:p>
        </w:tc>
      </w:tr>
      <w:tr w:rsidR="007D49A3" w:rsidRPr="006307A9" w:rsidTr="00E67C39">
        <w:tc>
          <w:tcPr>
            <w:tcW w:w="550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6.</w:t>
            </w:r>
          </w:p>
        </w:tc>
        <w:tc>
          <w:tcPr>
            <w:tcW w:w="2604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Общая протяженность автомобильных дорог общего пользования</w:t>
            </w:r>
            <w:r w:rsidRPr="00273E7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местного значения,</w:t>
            </w:r>
            <w:r w:rsidRPr="00273E7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gramStart"/>
            <w:r w:rsidRPr="00273E7F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оответствующих</w:t>
            </w:r>
            <w:proofErr w:type="gramEnd"/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 xml:space="preserve"> нормативным требованиям к транспортно-эксплуатационным показателям на 31 декабря отчетного года</w:t>
            </w:r>
          </w:p>
        </w:tc>
        <w:tc>
          <w:tcPr>
            <w:tcW w:w="1593" w:type="dxa"/>
            <w:shd w:val="clear" w:color="auto" w:fill="auto"/>
          </w:tcPr>
          <w:p w:rsidR="007D49A3" w:rsidRPr="00273E7F" w:rsidRDefault="007D49A3" w:rsidP="00E67C3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км</w:t>
            </w:r>
          </w:p>
        </w:tc>
        <w:tc>
          <w:tcPr>
            <w:tcW w:w="803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12,9</w:t>
            </w:r>
          </w:p>
        </w:tc>
        <w:tc>
          <w:tcPr>
            <w:tcW w:w="810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13,7</w:t>
            </w:r>
          </w:p>
        </w:tc>
        <w:tc>
          <w:tcPr>
            <w:tcW w:w="836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14,1</w:t>
            </w:r>
          </w:p>
        </w:tc>
        <w:tc>
          <w:tcPr>
            <w:tcW w:w="2941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29,3</w:t>
            </w:r>
          </w:p>
        </w:tc>
      </w:tr>
      <w:tr w:rsidR="007D49A3" w:rsidRPr="006307A9" w:rsidTr="00E67C39">
        <w:tc>
          <w:tcPr>
            <w:tcW w:w="550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7.</w:t>
            </w:r>
          </w:p>
        </w:tc>
        <w:tc>
          <w:tcPr>
            <w:tcW w:w="2604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>Доля протяженности автомобильных дорог общего пользования</w:t>
            </w:r>
            <w:r w:rsidRPr="00273E7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 xml:space="preserve">местного значения, </w:t>
            </w:r>
            <w:proofErr w:type="gramStart"/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lastRenderedPageBreak/>
              <w:t>соответствующих</w:t>
            </w:r>
            <w:proofErr w:type="gramEnd"/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t xml:space="preserve"> нормативным требованиям к транспортно-эксплуатационным показателям на 31 декабря отчетного года</w:t>
            </w:r>
          </w:p>
        </w:tc>
        <w:tc>
          <w:tcPr>
            <w:tcW w:w="1593" w:type="dxa"/>
            <w:shd w:val="clear" w:color="auto" w:fill="auto"/>
          </w:tcPr>
          <w:p w:rsidR="007D49A3" w:rsidRPr="00273E7F" w:rsidRDefault="007D49A3" w:rsidP="00E67C3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</w:rPr>
              <w:lastRenderedPageBreak/>
              <w:t>%</w:t>
            </w:r>
          </w:p>
        </w:tc>
        <w:tc>
          <w:tcPr>
            <w:tcW w:w="803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10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836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2941" w:type="dxa"/>
            <w:shd w:val="clear" w:color="auto" w:fill="auto"/>
          </w:tcPr>
          <w:p w:rsidR="007D49A3" w:rsidRPr="00273E7F" w:rsidRDefault="007D49A3" w:rsidP="00E67C3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73E7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70</w:t>
            </w:r>
          </w:p>
        </w:tc>
      </w:tr>
    </w:tbl>
    <w:p w:rsidR="007D49A3" w:rsidRPr="006307A9" w:rsidRDefault="007D49A3" w:rsidP="007D49A3">
      <w:pPr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D49A3" w:rsidRPr="006307A9" w:rsidRDefault="007D49A3" w:rsidP="007D49A3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D49A3" w:rsidRPr="006307A9" w:rsidRDefault="007D49A3" w:rsidP="007D49A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D49A3" w:rsidRPr="007533D0" w:rsidRDefault="007D49A3" w:rsidP="007D49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3D0">
        <w:rPr>
          <w:rFonts w:ascii="Times New Roman" w:hAnsi="Times New Roman" w:cs="Times New Roman"/>
          <w:b/>
          <w:sz w:val="24"/>
          <w:szCs w:val="24"/>
        </w:rPr>
        <w:t>8. Предложения</w:t>
      </w:r>
    </w:p>
    <w:p w:rsidR="007D49A3" w:rsidRPr="007533D0" w:rsidRDefault="007D49A3" w:rsidP="007D49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3D0">
        <w:rPr>
          <w:rFonts w:ascii="Times New Roman" w:hAnsi="Times New Roman" w:cs="Times New Roman"/>
          <w:b/>
          <w:sz w:val="24"/>
          <w:szCs w:val="24"/>
        </w:rPr>
        <w:t xml:space="preserve"> по институциональным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транспортной </w:t>
      </w:r>
      <w:r>
        <w:rPr>
          <w:rFonts w:ascii="Times New Roman" w:hAnsi="Times New Roman" w:cs="Times New Roman"/>
          <w:b/>
          <w:sz w:val="24"/>
          <w:szCs w:val="24"/>
        </w:rPr>
        <w:t xml:space="preserve">инфраструктуры на территории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Сторожевского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2-го сельского </w:t>
      </w:r>
      <w:r w:rsidRPr="007533D0">
        <w:rPr>
          <w:rFonts w:ascii="Times New Roman" w:hAnsi="Times New Roman" w:cs="Times New Roman"/>
          <w:b/>
          <w:sz w:val="24"/>
          <w:szCs w:val="24"/>
        </w:rPr>
        <w:t>поселения</w:t>
      </w:r>
    </w:p>
    <w:p w:rsidR="007D49A3" w:rsidRPr="006307A9" w:rsidRDefault="007D49A3" w:rsidP="007D49A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D49A3" w:rsidRPr="007533D0" w:rsidRDefault="007D49A3" w:rsidP="007D49A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533D0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7533D0">
        <w:rPr>
          <w:rFonts w:ascii="Times New Roman" w:hAnsi="Times New Roman" w:cs="Times New Roman"/>
          <w:sz w:val="24"/>
          <w:szCs w:val="24"/>
        </w:rPr>
        <w:t>рамках</w:t>
      </w:r>
      <w:proofErr w:type="gramEnd"/>
      <w:r w:rsidRPr="007533D0">
        <w:rPr>
          <w:rFonts w:ascii="Times New Roman" w:hAnsi="Times New Roman" w:cs="Times New Roman"/>
          <w:sz w:val="24"/>
          <w:szCs w:val="24"/>
        </w:rPr>
        <w:t xml:space="preserve"> реализации настоящей Программы не предполагается проведение институциональных преобразований, структуры управления и взаимосвязей при осуществлении деятельности в сфере проектирования, строительства и реконструкции объектов транспортной инфраструктуры. Нормативная правовая база для Программы сформирована, но может быть подвержена изменениям в связи с совершенствованием федерального (регионального) законодательства. Администрация </w:t>
      </w:r>
      <w:proofErr w:type="spellStart"/>
      <w:r w:rsidRPr="007533D0">
        <w:rPr>
          <w:rFonts w:ascii="Times New Roman" w:hAnsi="Times New Roman" w:cs="Times New Roman"/>
          <w:sz w:val="24"/>
          <w:szCs w:val="24"/>
        </w:rPr>
        <w:t>Сторожевского</w:t>
      </w:r>
      <w:proofErr w:type="spellEnd"/>
      <w:r w:rsidRPr="007533D0">
        <w:rPr>
          <w:rFonts w:ascii="Times New Roman" w:hAnsi="Times New Roman" w:cs="Times New Roman"/>
          <w:sz w:val="24"/>
          <w:szCs w:val="24"/>
        </w:rPr>
        <w:t xml:space="preserve"> 2-го сельского поселения сельского поселения  осуществляет общий  </w:t>
      </w:r>
      <w:proofErr w:type="gramStart"/>
      <w:r w:rsidRPr="007533D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533D0">
        <w:rPr>
          <w:rFonts w:ascii="Times New Roman" w:hAnsi="Times New Roman" w:cs="Times New Roman"/>
          <w:sz w:val="24"/>
          <w:szCs w:val="24"/>
        </w:rPr>
        <w:t xml:space="preserve"> ходом реализации мероприятий Программы, а также  организационные, методические, контрольные функции.</w:t>
      </w:r>
    </w:p>
    <w:p w:rsidR="007D49A3" w:rsidRPr="006307A9" w:rsidRDefault="007D49A3" w:rsidP="007D49A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D49A3" w:rsidRPr="006307A9" w:rsidRDefault="007D49A3" w:rsidP="007D49A3">
      <w:pPr>
        <w:rPr>
          <w:rFonts w:ascii="Times New Roman" w:hAnsi="Times New Roman" w:cs="Times New Roman"/>
        </w:rPr>
      </w:pPr>
    </w:p>
    <w:p w:rsidR="007D49A3" w:rsidRDefault="007D49A3"/>
    <w:sectPr w:rsidR="007D4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0908FAE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17"/>
    <w:multiLevelType w:val="multilevel"/>
    <w:tmpl w:val="0000001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1BB35F7F"/>
    <w:multiLevelType w:val="multilevel"/>
    <w:tmpl w:val="BB82E2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  <w:color w:val="000000"/>
      </w:rPr>
    </w:lvl>
  </w:abstractNum>
  <w:abstractNum w:abstractNumId="3">
    <w:nsid w:val="344C7631"/>
    <w:multiLevelType w:val="multilevel"/>
    <w:tmpl w:val="D45C5A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4">
    <w:nsid w:val="3C4A21DB"/>
    <w:multiLevelType w:val="hybridMultilevel"/>
    <w:tmpl w:val="E2265DC4"/>
    <w:lvl w:ilvl="0" w:tplc="F006A9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414B9D"/>
    <w:multiLevelType w:val="hybridMultilevel"/>
    <w:tmpl w:val="F9281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A21EFB"/>
    <w:multiLevelType w:val="hybridMultilevel"/>
    <w:tmpl w:val="5F5222D6"/>
    <w:lvl w:ilvl="0" w:tplc="4690908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5A6156"/>
    <w:multiLevelType w:val="multilevel"/>
    <w:tmpl w:val="B9A0B51A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8">
    <w:nsid w:val="722A0555"/>
    <w:multiLevelType w:val="hybridMultilevel"/>
    <w:tmpl w:val="76B8DA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49A3"/>
    <w:rsid w:val="007D4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7D49A3"/>
    <w:rPr>
      <w:rFonts w:ascii="Calibri" w:hAnsi="Calibri"/>
    </w:rPr>
  </w:style>
  <w:style w:type="paragraph" w:styleId="a4">
    <w:name w:val="No Spacing"/>
    <w:link w:val="a3"/>
    <w:uiPriority w:val="1"/>
    <w:qFormat/>
    <w:rsid w:val="007D49A3"/>
    <w:pPr>
      <w:spacing w:after="0" w:line="240" w:lineRule="auto"/>
    </w:pPr>
    <w:rPr>
      <w:rFonts w:ascii="Calibri" w:hAnsi="Calibri"/>
    </w:rPr>
  </w:style>
  <w:style w:type="paragraph" w:styleId="a5">
    <w:name w:val="Body Text"/>
    <w:basedOn w:val="a"/>
    <w:link w:val="a6"/>
    <w:rsid w:val="007D49A3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7D49A3"/>
    <w:rPr>
      <w:rFonts w:ascii="Times New Roman" w:eastAsia="Times New Roman" w:hAnsi="Times New Roman" w:cs="Times New Roman"/>
      <w:sz w:val="24"/>
      <w:szCs w:val="20"/>
    </w:rPr>
  </w:style>
  <w:style w:type="character" w:customStyle="1" w:styleId="1">
    <w:name w:val="1Орган_ПР Знак"/>
    <w:basedOn w:val="a0"/>
    <w:link w:val="10"/>
    <w:uiPriority w:val="99"/>
    <w:locked/>
    <w:rsid w:val="007D49A3"/>
    <w:rPr>
      <w:rFonts w:ascii="Arial" w:hAnsi="Arial" w:cs="Arial"/>
      <w:b/>
      <w:caps/>
      <w:sz w:val="28"/>
      <w:szCs w:val="28"/>
      <w:lang w:eastAsia="ar-SA"/>
    </w:rPr>
  </w:style>
  <w:style w:type="paragraph" w:customStyle="1" w:styleId="10">
    <w:name w:val="1Орган_ПР"/>
    <w:basedOn w:val="a"/>
    <w:link w:val="1"/>
    <w:uiPriority w:val="99"/>
    <w:rsid w:val="007D49A3"/>
    <w:pPr>
      <w:snapToGrid w:val="0"/>
      <w:spacing w:after="0" w:line="240" w:lineRule="auto"/>
      <w:jc w:val="center"/>
    </w:pPr>
    <w:rPr>
      <w:rFonts w:ascii="Arial" w:hAnsi="Arial" w:cs="Arial"/>
      <w:b/>
      <w:caps/>
      <w:sz w:val="28"/>
      <w:szCs w:val="28"/>
      <w:lang w:eastAsia="ar-SA"/>
    </w:rPr>
  </w:style>
  <w:style w:type="character" w:customStyle="1" w:styleId="2">
    <w:name w:val="2Название Знак"/>
    <w:basedOn w:val="a0"/>
    <w:link w:val="20"/>
    <w:uiPriority w:val="99"/>
    <w:locked/>
    <w:rsid w:val="007D49A3"/>
    <w:rPr>
      <w:rFonts w:ascii="Arial" w:hAnsi="Arial" w:cs="Arial"/>
      <w:b/>
      <w:sz w:val="28"/>
      <w:szCs w:val="28"/>
      <w:lang w:eastAsia="ar-SA"/>
    </w:rPr>
  </w:style>
  <w:style w:type="paragraph" w:customStyle="1" w:styleId="20">
    <w:name w:val="2Название"/>
    <w:basedOn w:val="a"/>
    <w:link w:val="2"/>
    <w:uiPriority w:val="99"/>
    <w:rsid w:val="007D49A3"/>
    <w:pPr>
      <w:spacing w:after="0" w:line="240" w:lineRule="auto"/>
      <w:ind w:right="4536"/>
      <w:jc w:val="both"/>
    </w:pPr>
    <w:rPr>
      <w:rFonts w:ascii="Arial" w:hAnsi="Arial" w:cs="Arial"/>
      <w:b/>
      <w:sz w:val="28"/>
      <w:szCs w:val="28"/>
      <w:lang w:eastAsia="ar-SA"/>
    </w:rPr>
  </w:style>
  <w:style w:type="character" w:customStyle="1" w:styleId="a7">
    <w:name w:val="Верхний колонтитул Знак"/>
    <w:aliases w:val="Titul Знак,Heder Знак,ВерхКолонтитул Знак,Верхний колонтитул2 Знак,Верхний колонтитул3 Знак,Верхний колонтитул4 Знак,Верхний колонтитул11 Знак,Верхний колонтитул21 Знак,Верхний колонтитул31 Знак,Верхний колонтитул41 Знак"/>
    <w:basedOn w:val="a0"/>
    <w:link w:val="a8"/>
    <w:uiPriority w:val="99"/>
    <w:locked/>
    <w:rsid w:val="007D49A3"/>
  </w:style>
  <w:style w:type="paragraph" w:styleId="a8">
    <w:name w:val="header"/>
    <w:aliases w:val="Titul,Heder,ВерхКолонтитул,Верхний колонтитул2,Верхний колонтитул3,Верхний колонтитул4,Верхний колонтитул11,Верхний колонтитул21,Верхний колонтитул31,Верхний колонтитул41,Верхний колонтитул12,Верхний колонтитул22,Верхний колонтитул32"/>
    <w:basedOn w:val="a"/>
    <w:link w:val="a7"/>
    <w:uiPriority w:val="99"/>
    <w:unhideWhenUsed/>
    <w:rsid w:val="007D4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8"/>
    <w:uiPriority w:val="99"/>
    <w:semiHidden/>
    <w:rsid w:val="007D49A3"/>
  </w:style>
  <w:style w:type="paragraph" w:customStyle="1" w:styleId="Default">
    <w:name w:val="Default"/>
    <w:rsid w:val="007D49A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a9">
    <w:name w:val="Содержимое таблицы"/>
    <w:basedOn w:val="a"/>
    <w:rsid w:val="007D49A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en-US"/>
    </w:rPr>
  </w:style>
  <w:style w:type="paragraph" w:customStyle="1" w:styleId="ConsPlusNormal">
    <w:name w:val="ConsPlusNormal"/>
    <w:link w:val="ConsPlusNormal0"/>
    <w:rsid w:val="007D49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Heading">
    <w:name w:val="Heading"/>
    <w:uiPriority w:val="99"/>
    <w:rsid w:val="007D49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character" w:customStyle="1" w:styleId="ConsPlusNormal0">
    <w:name w:val="ConsPlusNormal Знак"/>
    <w:link w:val="ConsPlusNormal"/>
    <w:rsid w:val="007D49A3"/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D49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D4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D49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.scli.ru/ru/legal_texts/act_municipal_education/index.php?do4=document&amp;id4=96e20c02-1b12-465a-b64c-24aa92270007" TargetMode="External"/><Relationship Id="rId5" Type="http://schemas.openxmlformats.org/officeDocument/2006/relationships/hyperlink" Target="http://zakon.scli.ru/ru/legal_texts/act_municipal_education/index.php?do4=document&amp;id4=96e20c02-1b12-465a-b64c-24aa9227000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7240</Words>
  <Characters>41268</Characters>
  <Application>Microsoft Office Word</Application>
  <DocSecurity>0</DocSecurity>
  <Lines>343</Lines>
  <Paragraphs>96</Paragraphs>
  <ScaleCrop>false</ScaleCrop>
  <Company/>
  <LinksUpToDate>false</LinksUpToDate>
  <CharactersWithSpaces>48412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2017-10-10T05:36:00Z</dcterms:created>
  <dcterms:modified xsi:type="dcterms:W3CDTF">2017-10-10T05:42:00Z</dcterms:modified>
</cp:coreProperties>
</file>