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09" w:rsidRDefault="00EC6409" w:rsidP="00EC6409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EC6409" w:rsidRDefault="00EC6409" w:rsidP="00EC6409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EC6409" w:rsidRDefault="00EC6409" w:rsidP="00EC6409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EC6409" w:rsidRDefault="00EC6409" w:rsidP="00EC6409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EC6409" w:rsidRDefault="00EC6409" w:rsidP="00EC6409">
      <w:pPr>
        <w:pStyle w:val="10"/>
        <w:rPr>
          <w:rFonts w:ascii="Times New Roman" w:hAnsi="Times New Roman" w:cs="Times New Roman"/>
        </w:rPr>
      </w:pPr>
    </w:p>
    <w:p w:rsidR="00EC6409" w:rsidRDefault="00EC6409" w:rsidP="00EC6409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EC6409" w:rsidRDefault="00EC6409" w:rsidP="00EC6409">
      <w:pPr>
        <w:rPr>
          <w:rFonts w:ascii="Times New Roman" w:hAnsi="Times New Roman"/>
          <w:sz w:val="28"/>
          <w:szCs w:val="28"/>
        </w:rPr>
      </w:pPr>
    </w:p>
    <w:p w:rsidR="00EC6409" w:rsidRDefault="00EC6409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>от «23» марта 2017 г. № 62</w:t>
      </w:r>
    </w:p>
    <w:p w:rsidR="006D68E1" w:rsidRPr="006D68E1" w:rsidRDefault="006D68E1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EC6409" w:rsidRPr="006D68E1" w:rsidRDefault="00EC6409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 xml:space="preserve">Об утверждении программы </w:t>
      </w:r>
    </w:p>
    <w:p w:rsidR="00BE708E" w:rsidRPr="006D68E1" w:rsidRDefault="00BE708E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 xml:space="preserve">«Комплексное развитие систем </w:t>
      </w:r>
    </w:p>
    <w:p w:rsidR="00BE708E" w:rsidRPr="006D68E1" w:rsidRDefault="00BE708E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>коммунальной  инфраструктуры</w:t>
      </w:r>
    </w:p>
    <w:p w:rsidR="00BE708E" w:rsidRPr="006D68E1" w:rsidRDefault="00BE708E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D68E1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Pr="006D68E1"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района</w:t>
      </w:r>
    </w:p>
    <w:p w:rsidR="00BE708E" w:rsidRPr="006D68E1" w:rsidRDefault="00BE708E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>Воронежской области на</w:t>
      </w:r>
    </w:p>
    <w:p w:rsidR="00BE708E" w:rsidRPr="006D68E1" w:rsidRDefault="00BE708E" w:rsidP="00EC6409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 xml:space="preserve"> 2017-2030 г</w:t>
      </w:r>
      <w:r w:rsidR="006D68E1">
        <w:rPr>
          <w:rFonts w:ascii="Times New Roman" w:hAnsi="Times New Roman" w:cs="Times New Roman"/>
          <w:sz w:val="26"/>
          <w:szCs w:val="26"/>
        </w:rPr>
        <w:t>г</w:t>
      </w:r>
      <w:r w:rsidRPr="006D68E1">
        <w:rPr>
          <w:rFonts w:ascii="Times New Roman" w:hAnsi="Times New Roman" w:cs="Times New Roman"/>
          <w:sz w:val="26"/>
          <w:szCs w:val="26"/>
        </w:rPr>
        <w:t>.»</w:t>
      </w:r>
    </w:p>
    <w:p w:rsidR="00BE708E" w:rsidRDefault="00BE708E" w:rsidP="00EC6409">
      <w:pPr>
        <w:pStyle w:val="20"/>
        <w:jc w:val="left"/>
        <w:rPr>
          <w:rFonts w:ascii="Times New Roman" w:hAnsi="Times New Roman" w:cs="Times New Roman"/>
        </w:rPr>
      </w:pPr>
    </w:p>
    <w:p w:rsidR="00BE708E" w:rsidRDefault="00BE708E" w:rsidP="00EC6409">
      <w:pPr>
        <w:pStyle w:val="20"/>
        <w:jc w:val="left"/>
        <w:rPr>
          <w:rFonts w:ascii="Times New Roman" w:hAnsi="Times New Roman" w:cs="Times New Roman"/>
        </w:rPr>
      </w:pPr>
    </w:p>
    <w:p w:rsidR="00BE708E" w:rsidRDefault="003C7530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  <w:b w:val="0"/>
        </w:rPr>
        <w:t xml:space="preserve">В соответствии с Федеральным законом от 23.11.2009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Федерации», на основании Устава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Воронежской области Совет народных депутатов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</w:t>
      </w:r>
      <w:proofErr w:type="gramEnd"/>
    </w:p>
    <w:p w:rsidR="003C7530" w:rsidRDefault="003C7530" w:rsidP="003C7530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3C7530" w:rsidRDefault="003C7530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РЕШИЛ:</w:t>
      </w:r>
    </w:p>
    <w:p w:rsidR="003C7530" w:rsidRDefault="003C7530" w:rsidP="003C7530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3C7530" w:rsidRDefault="003C7530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Утвердить программу «Комплексное развитие систем коммунальной инфраструктуры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 </w:t>
      </w:r>
      <w:r w:rsidR="006D68E1">
        <w:rPr>
          <w:rFonts w:ascii="Times New Roman" w:hAnsi="Times New Roman" w:cs="Times New Roman"/>
          <w:b w:val="0"/>
        </w:rPr>
        <w:t>на 2017-2030 гг.»</w:t>
      </w:r>
    </w:p>
    <w:p w:rsidR="006D68E1" w:rsidRDefault="006D68E1" w:rsidP="003C7530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D68E1" w:rsidRDefault="006D68E1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proofErr w:type="gramStart"/>
      <w:r>
        <w:rPr>
          <w:rFonts w:ascii="Times New Roman" w:hAnsi="Times New Roman" w:cs="Times New Roman"/>
          <w:b w:val="0"/>
        </w:rPr>
        <w:t>Контроль за</w:t>
      </w:r>
      <w:proofErr w:type="gramEnd"/>
      <w:r>
        <w:rPr>
          <w:rFonts w:ascii="Times New Roman" w:hAnsi="Times New Roman" w:cs="Times New Roman"/>
          <w:b w:val="0"/>
        </w:rPr>
        <w:t xml:space="preserve"> исполнением настоящего решения возложить на ревизионную комиссию</w:t>
      </w:r>
      <w:r w:rsidR="00282691">
        <w:rPr>
          <w:rFonts w:ascii="Times New Roman" w:hAnsi="Times New Roman" w:cs="Times New Roman"/>
          <w:b w:val="0"/>
        </w:rPr>
        <w:t xml:space="preserve"> по финансовым ресурсам, муниципальной собственности, налогам и ценам 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поселения.</w:t>
      </w:r>
    </w:p>
    <w:p w:rsidR="006D68E1" w:rsidRDefault="006D68E1" w:rsidP="003C7530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D68E1" w:rsidRDefault="006D68E1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Настоящее решение вступает в силу с момента его обнародования.</w:t>
      </w:r>
    </w:p>
    <w:p w:rsidR="006D68E1" w:rsidRDefault="006D68E1" w:rsidP="003C7530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D68E1" w:rsidRDefault="006D68E1" w:rsidP="003C7530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D68E1" w:rsidRDefault="00282691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</w:t>
      </w:r>
    </w:p>
    <w:p w:rsidR="00282691" w:rsidRDefault="00282691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сельского поселения                                                                       Н.П. Соколова</w:t>
      </w:r>
    </w:p>
    <w:p w:rsidR="006D68E1" w:rsidRPr="003C7530" w:rsidRDefault="006D68E1" w:rsidP="003C7530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</w:t>
      </w:r>
    </w:p>
    <w:p w:rsidR="00BE08EA" w:rsidRDefault="00BE08EA" w:rsidP="003C7530">
      <w:pPr>
        <w:jc w:val="both"/>
      </w:pPr>
    </w:p>
    <w:sectPr w:rsidR="00BE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409"/>
    <w:rsid w:val="00282691"/>
    <w:rsid w:val="003C7530"/>
    <w:rsid w:val="006D68E1"/>
    <w:rsid w:val="00A176CC"/>
    <w:rsid w:val="00BE08EA"/>
    <w:rsid w:val="00BE708E"/>
    <w:rsid w:val="00EC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EC6409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EC6409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EC6409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EC6409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2017-03-23T13:29:00Z</cp:lastPrinted>
  <dcterms:created xsi:type="dcterms:W3CDTF">2017-03-23T12:12:00Z</dcterms:created>
  <dcterms:modified xsi:type="dcterms:W3CDTF">2017-03-23T13:34:00Z</dcterms:modified>
</cp:coreProperties>
</file>