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E" w:rsidRPr="0085786E" w:rsidRDefault="0085786E" w:rsidP="0085786E">
      <w:pPr>
        <w:snapToGrid w:val="0"/>
        <w:rPr>
          <w:b/>
          <w:caps/>
          <w:szCs w:val="28"/>
          <w:lang w:eastAsia="ar-SA"/>
        </w:rPr>
      </w:pPr>
      <w:r w:rsidRPr="0085786E">
        <w:rPr>
          <w:b/>
          <w:caps/>
          <w:szCs w:val="28"/>
          <w:lang w:eastAsia="ar-SA"/>
        </w:rPr>
        <w:t xml:space="preserve">СОВЕТ  НАРОДНЫХ ДЕПУТАТов </w:t>
      </w:r>
    </w:p>
    <w:p w:rsidR="0085786E" w:rsidRPr="0085786E" w:rsidRDefault="0085786E" w:rsidP="0085786E">
      <w:pPr>
        <w:snapToGrid w:val="0"/>
        <w:rPr>
          <w:b/>
          <w:caps/>
          <w:szCs w:val="28"/>
          <w:lang w:eastAsia="ar-SA"/>
        </w:rPr>
      </w:pPr>
      <w:r w:rsidRPr="0085786E">
        <w:rPr>
          <w:b/>
          <w:caps/>
          <w:szCs w:val="28"/>
          <w:lang w:eastAsia="ar-SA"/>
        </w:rPr>
        <w:t xml:space="preserve">СТОРОЖЕВСКОГО 2-ГО  СЕЛЬСКОГО ПОСЕЛЕНИЯ ЛИСКИНСКОГО МУНИЦИПАЛЬНОГО РАЙОНА </w:t>
      </w:r>
    </w:p>
    <w:p w:rsidR="0085786E" w:rsidRPr="0085786E" w:rsidRDefault="0085786E" w:rsidP="0085786E">
      <w:pPr>
        <w:pBdr>
          <w:bottom w:val="single" w:sz="12" w:space="1" w:color="auto"/>
        </w:pBdr>
        <w:snapToGrid w:val="0"/>
        <w:rPr>
          <w:b/>
          <w:caps/>
          <w:szCs w:val="28"/>
          <w:lang w:eastAsia="ar-SA"/>
        </w:rPr>
      </w:pPr>
      <w:r w:rsidRPr="0085786E">
        <w:rPr>
          <w:b/>
          <w:caps/>
          <w:szCs w:val="28"/>
          <w:lang w:eastAsia="ar-SA"/>
        </w:rPr>
        <w:t>ВОРОНЕЖСКОЙ ОБЛАСТИ</w:t>
      </w:r>
    </w:p>
    <w:p w:rsidR="0085786E" w:rsidRPr="0085786E" w:rsidRDefault="0085786E" w:rsidP="0085786E">
      <w:pPr>
        <w:snapToGrid w:val="0"/>
        <w:rPr>
          <w:b/>
          <w:caps/>
          <w:szCs w:val="28"/>
          <w:lang w:eastAsia="ar-SA"/>
        </w:rPr>
      </w:pPr>
    </w:p>
    <w:p w:rsidR="0085786E" w:rsidRPr="0085786E" w:rsidRDefault="0085786E" w:rsidP="0085786E">
      <w:pPr>
        <w:snapToGrid w:val="0"/>
        <w:rPr>
          <w:b/>
          <w:caps/>
          <w:szCs w:val="28"/>
          <w:lang w:eastAsia="ar-SA"/>
        </w:rPr>
      </w:pPr>
      <w:r w:rsidRPr="0085786E">
        <w:rPr>
          <w:b/>
          <w:caps/>
          <w:szCs w:val="28"/>
          <w:lang w:eastAsia="ar-SA"/>
        </w:rPr>
        <w:t>РЕШЕНИЕ</w:t>
      </w:r>
    </w:p>
    <w:p w:rsidR="0085786E" w:rsidRPr="0085786E" w:rsidRDefault="0085786E" w:rsidP="0085786E">
      <w:pPr>
        <w:ind w:right="4536"/>
        <w:jc w:val="left"/>
        <w:rPr>
          <w:b/>
          <w:szCs w:val="28"/>
          <w:u w:val="single"/>
          <w:lang w:eastAsia="ar-SA"/>
        </w:rPr>
      </w:pPr>
      <w:r w:rsidRPr="0085786E">
        <w:rPr>
          <w:b/>
          <w:szCs w:val="28"/>
          <w:u w:val="single"/>
          <w:lang w:eastAsia="ar-SA"/>
        </w:rPr>
        <w:t>от  «27» мая 2022 года № 7</w:t>
      </w:r>
      <w:r>
        <w:rPr>
          <w:b/>
          <w:szCs w:val="28"/>
          <w:u w:val="single"/>
          <w:lang w:eastAsia="ar-SA"/>
        </w:rPr>
        <w:t>4</w:t>
      </w:r>
    </w:p>
    <w:p w:rsidR="0085786E" w:rsidRPr="0085786E" w:rsidRDefault="0085786E" w:rsidP="0085786E">
      <w:pPr>
        <w:ind w:right="4536"/>
        <w:jc w:val="left"/>
        <w:rPr>
          <w:b/>
          <w:sz w:val="26"/>
          <w:szCs w:val="26"/>
          <w:lang w:eastAsia="ar-SA"/>
        </w:rPr>
      </w:pPr>
      <w:r w:rsidRPr="0085786E">
        <w:rPr>
          <w:b/>
          <w:sz w:val="26"/>
          <w:szCs w:val="26"/>
          <w:lang w:eastAsia="ar-SA"/>
        </w:rPr>
        <w:t xml:space="preserve">         с.Сторожевое 2-е</w:t>
      </w:r>
    </w:p>
    <w:p w:rsidR="0085786E" w:rsidRPr="0085786E" w:rsidRDefault="0085786E" w:rsidP="0085786E">
      <w:pPr>
        <w:ind w:right="4536"/>
        <w:jc w:val="left"/>
        <w:rPr>
          <w:b/>
          <w:sz w:val="26"/>
          <w:szCs w:val="26"/>
          <w:lang w:eastAsia="ar-SA"/>
        </w:rPr>
      </w:pPr>
    </w:p>
    <w:p w:rsidR="00D77C71" w:rsidRDefault="00E95859" w:rsidP="00D77C71">
      <w:pPr>
        <w:widowControl w:val="0"/>
        <w:tabs>
          <w:tab w:val="left" w:pos="3210"/>
        </w:tabs>
        <w:jc w:val="left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</w:t>
      </w:r>
      <w:r w:rsidR="00D77C71">
        <w:rPr>
          <w:b/>
          <w:color w:val="000000"/>
          <w:szCs w:val="28"/>
        </w:rPr>
        <w:t>прекращении полномочий</w:t>
      </w:r>
      <w:r>
        <w:rPr>
          <w:b/>
          <w:color w:val="000000"/>
          <w:szCs w:val="28"/>
        </w:rPr>
        <w:t xml:space="preserve"> избирательной</w:t>
      </w:r>
    </w:p>
    <w:p w:rsidR="00E95859" w:rsidRDefault="00E95859" w:rsidP="00D77C71">
      <w:pPr>
        <w:widowControl w:val="0"/>
        <w:tabs>
          <w:tab w:val="left" w:pos="3210"/>
        </w:tabs>
        <w:jc w:val="left"/>
        <w:rPr>
          <w:b/>
          <w:bCs/>
          <w:szCs w:val="28"/>
        </w:rPr>
      </w:pPr>
      <w:r>
        <w:rPr>
          <w:b/>
          <w:color w:val="000000"/>
          <w:szCs w:val="28"/>
        </w:rPr>
        <w:t xml:space="preserve"> </w:t>
      </w:r>
      <w:r w:rsidR="00D77C71">
        <w:rPr>
          <w:b/>
          <w:color w:val="000000"/>
          <w:szCs w:val="28"/>
        </w:rPr>
        <w:t>к</w:t>
      </w:r>
      <w:r>
        <w:rPr>
          <w:b/>
          <w:color w:val="000000"/>
          <w:szCs w:val="28"/>
        </w:rPr>
        <w:t>омиссии</w:t>
      </w:r>
      <w:r w:rsidR="00D77C71">
        <w:rPr>
          <w:b/>
          <w:color w:val="000000"/>
          <w:szCs w:val="28"/>
        </w:rPr>
        <w:t xml:space="preserve"> </w:t>
      </w:r>
      <w:r>
        <w:rPr>
          <w:b/>
          <w:bCs/>
          <w:szCs w:val="28"/>
        </w:rPr>
        <w:t>муниципального образования</w:t>
      </w:r>
    </w:p>
    <w:p w:rsidR="00D77C71" w:rsidRPr="00541EBA" w:rsidRDefault="00D77C71" w:rsidP="00D77C71">
      <w:pPr>
        <w:widowControl w:val="0"/>
        <w:tabs>
          <w:tab w:val="left" w:pos="3210"/>
        </w:tabs>
        <w:jc w:val="left"/>
        <w:rPr>
          <w:b/>
          <w:color w:val="000000"/>
          <w:szCs w:val="28"/>
        </w:rPr>
      </w:pPr>
    </w:p>
    <w:p w:rsidR="00E95859" w:rsidRPr="0085786E" w:rsidRDefault="00E95859" w:rsidP="00E95859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  <w:b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 xml:space="preserve">пунктом 5 статьи 25 Закона Воронежской области от 27 июня 2007 года № 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85786E">
        <w:rPr>
          <w:rFonts w:ascii="Times New Roman CYR" w:hAnsi="Times New Roman CYR"/>
        </w:rPr>
        <w:t>Сторожевского 2-го</w:t>
      </w:r>
      <w:r>
        <w:rPr>
          <w:rFonts w:ascii="Times New Roman CYR" w:hAnsi="Times New Roman CYR"/>
        </w:rPr>
        <w:t xml:space="preserve"> сельского поселения</w:t>
      </w:r>
      <w:r w:rsidR="0085786E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 </w:t>
      </w:r>
      <w:r w:rsidRPr="0085786E">
        <w:rPr>
          <w:rFonts w:ascii="Times New Roman CYR" w:hAnsi="Times New Roman CYR"/>
          <w:b/>
        </w:rPr>
        <w:t>решил:</w:t>
      </w:r>
    </w:p>
    <w:p w:rsidR="00E95859" w:rsidRDefault="00E95859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1. Прекратить </w:t>
      </w:r>
      <w:r w:rsidRPr="00C80C78">
        <w:t xml:space="preserve">полномочия избирательной комиссии </w:t>
      </w:r>
      <w:r w:rsidR="0085786E">
        <w:t>Сторожевского 2-го</w:t>
      </w:r>
      <w:r w:rsidRPr="00C80C78">
        <w:t xml:space="preserve"> сельского поселения</w:t>
      </w:r>
      <w:r w:rsidR="003A4DC9">
        <w:t xml:space="preserve"> Лискинского</w:t>
      </w:r>
      <w:r w:rsidRPr="00EC7801">
        <w:t xml:space="preserve"> муниципального района Воронежской области</w:t>
      </w:r>
      <w:r>
        <w:t xml:space="preserve">. </w:t>
      </w:r>
    </w:p>
    <w:p w:rsidR="00E95859" w:rsidRPr="00560E9A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</w:t>
      </w:r>
      <w:r w:rsidR="00E95859">
        <w:rPr>
          <w:rFonts w:ascii="Times New Roman CYR" w:hAnsi="Times New Roman CYR"/>
          <w:szCs w:val="28"/>
        </w:rPr>
        <w:t xml:space="preserve">. Привести в соответствие нормам действующего законодательства правовые акты </w:t>
      </w:r>
      <w:r w:rsidR="00E95859">
        <w:rPr>
          <w:rFonts w:ascii="Times New Roman CYR" w:hAnsi="Times New Roman CYR"/>
        </w:rPr>
        <w:t xml:space="preserve">Совета народных депутатов </w:t>
      </w:r>
      <w:r w:rsidR="0085786E">
        <w:rPr>
          <w:rFonts w:ascii="Times New Roman CYR" w:hAnsi="Times New Roman CYR"/>
        </w:rPr>
        <w:t>Сторожевского 2-го</w:t>
      </w:r>
      <w:r w:rsidR="00E95859">
        <w:rPr>
          <w:rFonts w:ascii="Times New Roman CYR" w:hAnsi="Times New Roman CYR"/>
        </w:rPr>
        <w:t xml:space="preserve"> сельского поселения, содержащие положения об </w:t>
      </w:r>
      <w:r w:rsidR="00E95859"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E95859">
        <w:rPr>
          <w:rFonts w:ascii="Times New Roman CYR" w:hAnsi="Times New Roman CYR"/>
          <w:szCs w:val="28"/>
        </w:rPr>
        <w:t>, а так</w:t>
      </w:r>
      <w:r w:rsidR="00451D95">
        <w:rPr>
          <w:rFonts w:ascii="Times New Roman CYR" w:hAnsi="Times New Roman CYR"/>
          <w:szCs w:val="28"/>
        </w:rPr>
        <w:t>же касающиеся выборов депутатов;</w:t>
      </w:r>
      <w:r w:rsidR="00E95859">
        <w:rPr>
          <w:rFonts w:ascii="Times New Roman CYR" w:hAnsi="Times New Roman CYR"/>
          <w:szCs w:val="28"/>
        </w:rPr>
        <w:t xml:space="preserve"> провести инвентаризацию имущества и документов, находившихся в ведении </w:t>
      </w:r>
      <w:r w:rsidR="00E95859"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E95859">
        <w:rPr>
          <w:rFonts w:ascii="Times New Roman CYR" w:hAnsi="Times New Roman CYR"/>
          <w:szCs w:val="28"/>
        </w:rPr>
        <w:t>, по результатам которой решить вопрос о</w:t>
      </w:r>
      <w:r w:rsidR="00BC6D46">
        <w:rPr>
          <w:rFonts w:ascii="Times New Roman CYR" w:hAnsi="Times New Roman CYR"/>
          <w:szCs w:val="28"/>
        </w:rPr>
        <w:t>б</w:t>
      </w:r>
      <w:r w:rsidR="00E95859">
        <w:rPr>
          <w:rFonts w:ascii="Times New Roman CYR" w:hAnsi="Times New Roman CYR"/>
          <w:szCs w:val="28"/>
        </w:rPr>
        <w:t xml:space="preserve"> их передаче.</w:t>
      </w:r>
    </w:p>
    <w:p w:rsidR="00E95859" w:rsidRPr="00560E9A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</w:t>
      </w:r>
      <w:r w:rsidR="00E95859">
        <w:rPr>
          <w:rFonts w:ascii="Times New Roman CYR" w:hAnsi="Times New Roman CYR"/>
          <w:szCs w:val="28"/>
        </w:rPr>
        <w:t>. </w:t>
      </w:r>
      <w:r w:rsidR="00BC6D46" w:rsidRPr="00BC6D46">
        <w:rPr>
          <w:rFonts w:ascii="Times New Roman CYR" w:hAnsi="Times New Roman CYR"/>
          <w:szCs w:val="28"/>
        </w:rPr>
        <w:t xml:space="preserve">Опубликовать настоящее </w:t>
      </w:r>
      <w:r w:rsidR="00BC6D46">
        <w:rPr>
          <w:rFonts w:ascii="Times New Roman CYR" w:hAnsi="Times New Roman CYR"/>
          <w:szCs w:val="28"/>
        </w:rPr>
        <w:t>решени</w:t>
      </w:r>
      <w:r w:rsidR="00BC6D46" w:rsidRPr="00BC6D46">
        <w:rPr>
          <w:rFonts w:ascii="Times New Roman CYR" w:hAnsi="Times New Roman CYR"/>
          <w:szCs w:val="28"/>
        </w:rPr>
        <w:t>е в газете «Сторожевской 2-ой муниципальный вестник» и разместить на официальном сайте администрации Сторожевского 2-го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95859" w:rsidRPr="00560E9A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</w:t>
      </w:r>
      <w:r w:rsidR="00E95859">
        <w:rPr>
          <w:rFonts w:ascii="Times New Roman CYR" w:hAnsi="Times New Roman CYR"/>
          <w:szCs w:val="28"/>
        </w:rPr>
        <w:t>. Контроль за исполнением настоящего решения оставляю за собой.</w:t>
      </w:r>
    </w:p>
    <w:p w:rsidR="0054293F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</w:t>
      </w:r>
      <w:r w:rsidR="00E95859">
        <w:rPr>
          <w:rFonts w:ascii="Times New Roman CYR" w:hAnsi="Times New Roman CYR"/>
          <w:szCs w:val="28"/>
        </w:rPr>
        <w:t>. Настоящее решение вступает в силу с момента его официального опубликования.</w:t>
      </w:r>
    </w:p>
    <w:p w:rsidR="00BC6D46" w:rsidRDefault="00BC6D46" w:rsidP="00BC6D46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kern w:val="1"/>
          <w:lang w:eastAsia="en-US"/>
        </w:rPr>
      </w:pPr>
    </w:p>
    <w:p w:rsidR="00BC6D46" w:rsidRPr="00DC7651" w:rsidRDefault="00BC6D46" w:rsidP="00BC6D46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kern w:val="1"/>
          <w:lang w:eastAsia="en-US"/>
        </w:rPr>
      </w:pPr>
      <w:r w:rsidRPr="00DC7651">
        <w:rPr>
          <w:rFonts w:eastAsia="Arial Unicode MS"/>
          <w:color w:val="000000"/>
          <w:kern w:val="1"/>
          <w:lang w:eastAsia="en-US"/>
        </w:rPr>
        <w:t xml:space="preserve">Глава  Сторожевского 2-го  </w:t>
      </w:r>
    </w:p>
    <w:p w:rsidR="00BA4922" w:rsidRDefault="00BC6D46" w:rsidP="00BC6D46">
      <w:pPr>
        <w:widowControl w:val="0"/>
        <w:suppressAutoHyphens/>
        <w:autoSpaceDE w:val="0"/>
        <w:autoSpaceDN w:val="0"/>
        <w:adjustRightInd w:val="0"/>
        <w:jc w:val="both"/>
      </w:pPr>
      <w:r w:rsidRPr="00DC7651">
        <w:rPr>
          <w:rFonts w:eastAsia="Arial Unicode MS"/>
          <w:color w:val="000000"/>
          <w:kern w:val="1"/>
          <w:lang w:eastAsia="en-US"/>
        </w:rPr>
        <w:t>сельского поселения</w:t>
      </w:r>
      <w:r w:rsidRPr="00DC7651">
        <w:rPr>
          <w:rFonts w:eastAsia="Arial Unicode MS"/>
          <w:color w:val="000000"/>
          <w:kern w:val="1"/>
          <w:lang w:eastAsia="en-US"/>
        </w:rPr>
        <w:tab/>
      </w:r>
      <w:r w:rsidRPr="00DC7651">
        <w:rPr>
          <w:rFonts w:eastAsia="Arial Unicode MS"/>
          <w:color w:val="000000"/>
          <w:kern w:val="1"/>
          <w:lang w:eastAsia="en-US"/>
        </w:rPr>
        <w:tab/>
        <w:t xml:space="preserve">                                                Н.П.Соколова</w:t>
      </w:r>
    </w:p>
    <w:sectPr w:rsidR="00BA4922" w:rsidSect="0054293F">
      <w:headerReference w:type="default" r:id="rId7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FA" w:rsidRDefault="004F70FA" w:rsidP="0054293F">
      <w:r>
        <w:separator/>
      </w:r>
    </w:p>
  </w:endnote>
  <w:endnote w:type="continuationSeparator" w:id="1">
    <w:p w:rsidR="004F70FA" w:rsidRDefault="004F70FA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FA" w:rsidRDefault="004F70FA" w:rsidP="0054293F">
      <w:r>
        <w:separator/>
      </w:r>
    </w:p>
  </w:footnote>
  <w:footnote w:type="continuationSeparator" w:id="1">
    <w:p w:rsidR="004F70FA" w:rsidRDefault="004F70FA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3F" w:rsidRPr="0054293F" w:rsidRDefault="0054293F" w:rsidP="00AF2C51">
    <w:pPr>
      <w:pStyle w:val="a4"/>
      <w:jc w:val="both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F73D4"/>
    <w:rsid w:val="001879D2"/>
    <w:rsid w:val="00276282"/>
    <w:rsid w:val="002E603A"/>
    <w:rsid w:val="003271B2"/>
    <w:rsid w:val="00391987"/>
    <w:rsid w:val="003A0AEF"/>
    <w:rsid w:val="003A4DC9"/>
    <w:rsid w:val="003C289B"/>
    <w:rsid w:val="00451D95"/>
    <w:rsid w:val="004E173E"/>
    <w:rsid w:val="004F70FA"/>
    <w:rsid w:val="0054293F"/>
    <w:rsid w:val="00560E9A"/>
    <w:rsid w:val="00577ECF"/>
    <w:rsid w:val="005B1223"/>
    <w:rsid w:val="00605FB1"/>
    <w:rsid w:val="006516C9"/>
    <w:rsid w:val="0068143E"/>
    <w:rsid w:val="0085786E"/>
    <w:rsid w:val="008B7E8E"/>
    <w:rsid w:val="00943B08"/>
    <w:rsid w:val="009B3EE5"/>
    <w:rsid w:val="009D6AC8"/>
    <w:rsid w:val="00AA2E9A"/>
    <w:rsid w:val="00AF2C51"/>
    <w:rsid w:val="00B616C0"/>
    <w:rsid w:val="00B81BD9"/>
    <w:rsid w:val="00B93BB8"/>
    <w:rsid w:val="00BA4922"/>
    <w:rsid w:val="00BC6D46"/>
    <w:rsid w:val="00C33C48"/>
    <w:rsid w:val="00C36734"/>
    <w:rsid w:val="00C5769A"/>
    <w:rsid w:val="00CA18A0"/>
    <w:rsid w:val="00D21AB2"/>
    <w:rsid w:val="00D40D39"/>
    <w:rsid w:val="00D77C71"/>
    <w:rsid w:val="00DA7B6E"/>
    <w:rsid w:val="00E348BB"/>
    <w:rsid w:val="00E95859"/>
    <w:rsid w:val="00F977A4"/>
    <w:rsid w:val="00FA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2022-05-19T12:00:00Z</cp:lastPrinted>
  <dcterms:created xsi:type="dcterms:W3CDTF">2022-05-19T12:00:00Z</dcterms:created>
  <dcterms:modified xsi:type="dcterms:W3CDTF">2022-05-26T11:57:00Z</dcterms:modified>
</cp:coreProperties>
</file>