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C4" w:rsidRDefault="005D0CC4" w:rsidP="003C3D8F">
      <w:pPr>
        <w:jc w:val="center"/>
        <w:rPr>
          <w:b/>
          <w:sz w:val="28"/>
          <w:szCs w:val="28"/>
        </w:rPr>
      </w:pPr>
    </w:p>
    <w:p w:rsidR="005D0CC4" w:rsidRDefault="005D0CC4" w:rsidP="005D0CC4">
      <w:pPr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СОВЕТ НАРОДНЫХ ДЕПУТОВ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ЛИСКИНСКОГО МУНИЦИПАЛЬНОГО РАЙОНА</w:t>
      </w:r>
    </w:p>
    <w:p w:rsidR="00F21E7C" w:rsidRPr="00F41606" w:rsidRDefault="00F21E7C" w:rsidP="00F21E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ВОРОНЕЖСКОЙ ОБЛАСТИ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РЕШЕНИЕ  </w:t>
      </w:r>
    </w:p>
    <w:p w:rsidR="00683801" w:rsidRPr="00F41606" w:rsidRDefault="00683801" w:rsidP="00F21E7C">
      <w:pPr>
        <w:rPr>
          <w:b/>
          <w:sz w:val="28"/>
          <w:szCs w:val="28"/>
          <w:u w:val="single"/>
        </w:rPr>
      </w:pPr>
    </w:p>
    <w:p w:rsidR="00D517E3" w:rsidRPr="00F41606" w:rsidRDefault="00D517E3" w:rsidP="00D517E3">
      <w:pPr>
        <w:pStyle w:val="2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1606">
        <w:rPr>
          <w:rFonts w:ascii="Times New Roman" w:hAnsi="Times New Roman" w:cs="Times New Roman"/>
          <w:sz w:val="26"/>
          <w:szCs w:val="26"/>
          <w:u w:val="single"/>
        </w:rPr>
        <w:t>от  «</w:t>
      </w:r>
      <w:r w:rsidR="00AD41EE"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AD41EE">
        <w:rPr>
          <w:rFonts w:ascii="Times New Roman" w:hAnsi="Times New Roman" w:cs="Times New Roman"/>
          <w:sz w:val="26"/>
          <w:szCs w:val="26"/>
          <w:u w:val="single"/>
        </w:rPr>
        <w:t xml:space="preserve"> февраля </w:t>
      </w:r>
      <w:r w:rsidR="00E35026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1E5A3D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 xml:space="preserve"> года №</w:t>
      </w:r>
      <w:r w:rsidR="00AD41EE">
        <w:rPr>
          <w:rFonts w:ascii="Times New Roman" w:hAnsi="Times New Roman" w:cs="Times New Roman"/>
          <w:sz w:val="26"/>
          <w:szCs w:val="26"/>
          <w:u w:val="single"/>
        </w:rPr>
        <w:t xml:space="preserve"> 92</w:t>
      </w:r>
      <w:r w:rsidR="00720A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A26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41606">
        <w:rPr>
          <w:rFonts w:ascii="Times New Roman" w:hAnsi="Times New Roman" w:cs="Times New Roman"/>
          <w:sz w:val="26"/>
          <w:szCs w:val="26"/>
        </w:rPr>
        <w:t xml:space="preserve">  </w:t>
      </w:r>
      <w:r w:rsidRPr="00F4160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A262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AD41EE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AD41EE">
        <w:rPr>
          <w:rFonts w:ascii="Times New Roman" w:hAnsi="Times New Roman" w:cs="Times New Roman"/>
          <w:b w:val="0"/>
          <w:sz w:val="24"/>
          <w:szCs w:val="24"/>
        </w:rPr>
        <w:t>Сторожевое 2-е</w:t>
      </w:r>
    </w:p>
    <w:p w:rsidR="00D517E3" w:rsidRPr="00F41606" w:rsidRDefault="00D517E3" w:rsidP="005E7737">
      <w:pPr>
        <w:jc w:val="both"/>
        <w:rPr>
          <w:b/>
          <w:sz w:val="28"/>
          <w:szCs w:val="28"/>
        </w:rPr>
      </w:pPr>
    </w:p>
    <w:p w:rsidR="005C539E" w:rsidRPr="009020CF" w:rsidRDefault="005C539E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5C539E" w:rsidRPr="009020CF" w:rsidRDefault="009020CF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>Сторожевского 2-го</w:t>
      </w:r>
      <w:r w:rsidR="005C539E" w:rsidRPr="009020CF">
        <w:rPr>
          <w:b/>
          <w:sz w:val="28"/>
          <w:szCs w:val="28"/>
        </w:rPr>
        <w:t xml:space="preserve"> сельского поселения Лискинского</w:t>
      </w:r>
    </w:p>
    <w:p w:rsidR="005C539E" w:rsidRPr="009020CF" w:rsidRDefault="005C539E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 xml:space="preserve">муниципального района Воронежской области </w:t>
      </w:r>
    </w:p>
    <w:p w:rsidR="005C539E" w:rsidRPr="009020CF" w:rsidRDefault="005C539E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 xml:space="preserve">за </w:t>
      </w:r>
      <w:r w:rsidR="001E5A3D">
        <w:rPr>
          <w:b/>
          <w:sz w:val="28"/>
          <w:szCs w:val="28"/>
        </w:rPr>
        <w:t>2022</w:t>
      </w:r>
      <w:r w:rsidR="00AD41EE">
        <w:rPr>
          <w:b/>
          <w:sz w:val="28"/>
          <w:szCs w:val="28"/>
        </w:rPr>
        <w:t xml:space="preserve"> год</w:t>
      </w:r>
    </w:p>
    <w:p w:rsidR="005C539E" w:rsidRPr="005C539E" w:rsidRDefault="005C539E" w:rsidP="005C539E">
      <w:pPr>
        <w:spacing w:line="276" w:lineRule="auto"/>
        <w:rPr>
          <w:b/>
          <w:highlight w:val="yellow"/>
        </w:rPr>
      </w:pPr>
    </w:p>
    <w:p w:rsidR="005C539E" w:rsidRPr="005C539E" w:rsidRDefault="005C539E" w:rsidP="005C539E">
      <w:pPr>
        <w:rPr>
          <w:highlight w:val="yellow"/>
        </w:rPr>
      </w:pPr>
    </w:p>
    <w:p w:rsidR="005C539E" w:rsidRPr="005C539E" w:rsidRDefault="005C539E" w:rsidP="005C539E">
      <w:pPr>
        <w:ind w:firstLine="708"/>
        <w:rPr>
          <w:highlight w:val="yellow"/>
        </w:rPr>
      </w:pPr>
    </w:p>
    <w:p w:rsidR="005C539E" w:rsidRPr="005C539E" w:rsidRDefault="005C539E" w:rsidP="005C539E">
      <w:pPr>
        <w:tabs>
          <w:tab w:val="left" w:pos="8589"/>
        </w:tabs>
        <w:rPr>
          <w:highlight w:val="yellow"/>
        </w:rPr>
      </w:pPr>
    </w:p>
    <w:p w:rsidR="005C539E" w:rsidRPr="009020CF" w:rsidRDefault="005C539E" w:rsidP="009020CF">
      <w:pPr>
        <w:spacing w:line="360" w:lineRule="auto"/>
        <w:jc w:val="both"/>
      </w:pPr>
      <w:r w:rsidRPr="009020CF">
        <w:rPr>
          <w:sz w:val="28"/>
          <w:szCs w:val="28"/>
        </w:rPr>
        <w:t xml:space="preserve">              В соответствии с Бюджетным кодексом Российской Федерации, решением Совета народных депутатов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</w:t>
      </w:r>
      <w:r w:rsidR="009020CF">
        <w:rPr>
          <w:sz w:val="28"/>
          <w:szCs w:val="28"/>
        </w:rPr>
        <w:t xml:space="preserve">поселения </w:t>
      </w:r>
      <w:r w:rsidR="00366B7B" w:rsidRPr="009020CF">
        <w:rPr>
          <w:sz w:val="28"/>
          <w:szCs w:val="28"/>
        </w:rPr>
        <w:t>Лискинского муниципального района Воронежской области</w:t>
      </w:r>
      <w:r w:rsidR="00366B7B">
        <w:rPr>
          <w:sz w:val="28"/>
          <w:szCs w:val="28"/>
        </w:rPr>
        <w:t xml:space="preserve"> </w:t>
      </w:r>
      <w:r w:rsidR="009020CF">
        <w:rPr>
          <w:sz w:val="28"/>
          <w:szCs w:val="28"/>
        </w:rPr>
        <w:t xml:space="preserve">от </w:t>
      </w:r>
      <w:r w:rsidRPr="009020CF">
        <w:rPr>
          <w:color w:val="000000"/>
          <w:sz w:val="28"/>
          <w:szCs w:val="28"/>
        </w:rPr>
        <w:t xml:space="preserve"> </w:t>
      </w:r>
      <w:r w:rsidR="001E5A3D">
        <w:rPr>
          <w:sz w:val="28"/>
          <w:szCs w:val="28"/>
        </w:rPr>
        <w:t>04</w:t>
      </w:r>
      <w:r w:rsidRPr="009020CF">
        <w:rPr>
          <w:sz w:val="28"/>
          <w:szCs w:val="28"/>
        </w:rPr>
        <w:t>.05.2016 г. № 4</w:t>
      </w:r>
      <w:r w:rsidR="009020CF" w:rsidRPr="009020CF">
        <w:rPr>
          <w:sz w:val="28"/>
          <w:szCs w:val="28"/>
        </w:rPr>
        <w:t>3</w:t>
      </w:r>
      <w:r w:rsidRPr="009020CF">
        <w:rPr>
          <w:sz w:val="28"/>
          <w:szCs w:val="28"/>
        </w:rPr>
        <w:t xml:space="preserve"> «О бюджетном процессе в </w:t>
      </w:r>
      <w:r w:rsidR="009020CF" w:rsidRPr="009020CF">
        <w:rPr>
          <w:sz w:val="28"/>
          <w:szCs w:val="28"/>
        </w:rPr>
        <w:t>Сторожевском 2-ом</w:t>
      </w:r>
      <w:r w:rsidRPr="009020CF">
        <w:rPr>
          <w:sz w:val="28"/>
          <w:szCs w:val="28"/>
        </w:rPr>
        <w:t xml:space="preserve"> сельском поселении Лискинского муниципального района Воронежской области», Совет народных депутатов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5C539E" w:rsidRPr="009020CF" w:rsidRDefault="005C539E" w:rsidP="009020CF">
      <w:pPr>
        <w:jc w:val="both"/>
        <w:rPr>
          <w:b/>
        </w:rPr>
      </w:pPr>
    </w:p>
    <w:p w:rsidR="005C539E" w:rsidRPr="009020CF" w:rsidRDefault="005C539E" w:rsidP="009020CF">
      <w:pPr>
        <w:jc w:val="both"/>
        <w:rPr>
          <w:b/>
        </w:rPr>
      </w:pPr>
      <w:r w:rsidRPr="009020CF">
        <w:rPr>
          <w:b/>
        </w:rPr>
        <w:t xml:space="preserve">           РЕШИЛ:</w:t>
      </w:r>
    </w:p>
    <w:p w:rsidR="005C539E" w:rsidRPr="009020CF" w:rsidRDefault="005C539E" w:rsidP="009020CF">
      <w:pPr>
        <w:spacing w:line="360" w:lineRule="auto"/>
        <w:ind w:firstLine="708"/>
        <w:jc w:val="both"/>
        <w:rPr>
          <w:b/>
        </w:rPr>
      </w:pPr>
      <w:r w:rsidRPr="009020CF">
        <w:rPr>
          <w:b/>
        </w:rPr>
        <w:t xml:space="preserve">                                                       </w:t>
      </w:r>
    </w:p>
    <w:p w:rsidR="005C539E" w:rsidRPr="009020CF" w:rsidRDefault="005C539E" w:rsidP="009020CF">
      <w:pPr>
        <w:spacing w:line="360" w:lineRule="auto"/>
        <w:jc w:val="both"/>
        <w:rPr>
          <w:b/>
        </w:rPr>
      </w:pPr>
      <w:r w:rsidRPr="009020CF">
        <w:rPr>
          <w:b/>
        </w:rPr>
        <w:t xml:space="preserve">          </w:t>
      </w:r>
      <w:r w:rsidRPr="009020CF">
        <w:rPr>
          <w:sz w:val="28"/>
          <w:szCs w:val="28"/>
        </w:rPr>
        <w:t xml:space="preserve">1. Утвердить отчет об исполнении бюджета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  поселения Лискинского муниципального района Воронежской области за </w:t>
      </w:r>
      <w:r w:rsidR="001E5A3D">
        <w:rPr>
          <w:sz w:val="28"/>
          <w:szCs w:val="28"/>
        </w:rPr>
        <w:t>2022</w:t>
      </w:r>
      <w:r w:rsidRPr="009020CF">
        <w:rPr>
          <w:sz w:val="28"/>
          <w:szCs w:val="28"/>
        </w:rPr>
        <w:t xml:space="preserve"> год по доходам в сумме </w:t>
      </w:r>
      <w:r w:rsidR="001E5A3D">
        <w:rPr>
          <w:b/>
          <w:sz w:val="28"/>
          <w:szCs w:val="28"/>
        </w:rPr>
        <w:t>6 142,9</w:t>
      </w:r>
      <w:r w:rsidRPr="009020CF">
        <w:rPr>
          <w:sz w:val="28"/>
          <w:szCs w:val="28"/>
        </w:rPr>
        <w:t xml:space="preserve"> тыс. рублей и по расходам в сумме   </w:t>
      </w:r>
      <w:r w:rsidR="001E5A3D">
        <w:rPr>
          <w:b/>
          <w:sz w:val="28"/>
          <w:szCs w:val="28"/>
        </w:rPr>
        <w:t>6 209,1</w:t>
      </w:r>
      <w:r w:rsidRPr="009020CF">
        <w:rPr>
          <w:sz w:val="28"/>
          <w:szCs w:val="28"/>
        </w:rPr>
        <w:t xml:space="preserve"> тыс. рублей с превышением расходов над доходами (дефицит бюджета) в сумме </w:t>
      </w:r>
      <w:r w:rsidR="001E5A3D">
        <w:rPr>
          <w:b/>
          <w:sz w:val="28"/>
          <w:szCs w:val="28"/>
        </w:rPr>
        <w:t>66,2</w:t>
      </w:r>
      <w:r w:rsidRPr="009020CF">
        <w:rPr>
          <w:sz w:val="28"/>
          <w:szCs w:val="28"/>
        </w:rPr>
        <w:t xml:space="preserve"> тыс. рублей и со следующими показателями:</w:t>
      </w:r>
    </w:p>
    <w:p w:rsidR="005C539E" w:rsidRPr="000A00C8" w:rsidRDefault="005C539E" w:rsidP="009020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 1.1. По поступлению доходов в бюджет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1 к настоящему решению.</w:t>
      </w:r>
    </w:p>
    <w:p w:rsidR="005C539E" w:rsidRPr="000A00C8" w:rsidRDefault="005C539E" w:rsidP="009020C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lastRenderedPageBreak/>
        <w:t xml:space="preserve">      1.2. По ведомственной структуре расходов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2 к настоящему решению.</w:t>
      </w:r>
    </w:p>
    <w:p w:rsidR="005C539E" w:rsidRPr="000A00C8" w:rsidRDefault="005C539E" w:rsidP="009020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3 к настоящему решению.</w:t>
      </w:r>
    </w:p>
    <w:p w:rsidR="005C539E" w:rsidRPr="000A00C8" w:rsidRDefault="005C539E" w:rsidP="009020CF">
      <w:pPr>
        <w:spacing w:line="360" w:lineRule="auto"/>
        <w:jc w:val="both"/>
        <w:rPr>
          <w:bCs/>
          <w:sz w:val="28"/>
          <w:szCs w:val="28"/>
        </w:rPr>
      </w:pPr>
      <w:r w:rsidRPr="000A00C8">
        <w:rPr>
          <w:sz w:val="28"/>
          <w:szCs w:val="28"/>
        </w:rPr>
        <w:t xml:space="preserve">    1.4. По распределению бюджетных </w:t>
      </w:r>
      <w:r w:rsidRPr="000A00C8">
        <w:rPr>
          <w:bCs/>
          <w:sz w:val="28"/>
          <w:szCs w:val="28"/>
        </w:rPr>
        <w:t>ассигнований по целевым статьям</w:t>
      </w:r>
    </w:p>
    <w:p w:rsidR="005C539E" w:rsidRPr="000A00C8" w:rsidRDefault="005C539E" w:rsidP="009020CF">
      <w:pPr>
        <w:spacing w:line="360" w:lineRule="auto"/>
        <w:jc w:val="both"/>
        <w:rPr>
          <w:bCs/>
          <w:sz w:val="28"/>
          <w:szCs w:val="28"/>
        </w:rPr>
      </w:pPr>
      <w:r w:rsidRPr="000A00C8">
        <w:rPr>
          <w:bCs/>
          <w:sz w:val="28"/>
          <w:szCs w:val="28"/>
        </w:rPr>
        <w:t xml:space="preserve">(муниципальным программам), группам видов расходов, разделам,          подразделам классификации расходов бюджета </w:t>
      </w:r>
      <w:r w:rsidR="009020CF" w:rsidRPr="000A00C8">
        <w:rPr>
          <w:bCs/>
          <w:sz w:val="28"/>
          <w:szCs w:val="28"/>
        </w:rPr>
        <w:t>Сторожевского 2-го</w:t>
      </w:r>
      <w:r w:rsidRPr="000A00C8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 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4 к настоящему решению.</w:t>
      </w:r>
    </w:p>
    <w:p w:rsidR="005C539E" w:rsidRPr="000A00C8" w:rsidRDefault="005C539E" w:rsidP="009020C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1.5. По источникам внутреннего финансирования дефицита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5 к настоящему решению.</w:t>
      </w:r>
    </w:p>
    <w:p w:rsidR="005C539E" w:rsidRPr="000A00C8" w:rsidRDefault="005C539E" w:rsidP="009020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1.6. По дорожному фонду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6 к настоящему решению.</w:t>
      </w:r>
    </w:p>
    <w:p w:rsidR="005C539E" w:rsidRPr="005B085E" w:rsidRDefault="005C539E" w:rsidP="009020CF">
      <w:pPr>
        <w:spacing w:line="360" w:lineRule="auto"/>
        <w:jc w:val="both"/>
        <w:rPr>
          <w:sz w:val="28"/>
          <w:szCs w:val="28"/>
        </w:rPr>
      </w:pPr>
      <w:r w:rsidRPr="000A00C8">
        <w:rPr>
          <w:color w:val="000000"/>
          <w:sz w:val="28"/>
          <w:szCs w:val="28"/>
        </w:rPr>
        <w:t xml:space="preserve">    2. Настоящее Решение вступает в силу с момента его официального опубликования в установленном Уставом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</w:t>
      </w:r>
      <w:r w:rsidRPr="000A00C8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Pr="000A00C8">
        <w:rPr>
          <w:color w:val="000000"/>
          <w:sz w:val="28"/>
          <w:szCs w:val="28"/>
        </w:rPr>
        <w:t>.</w:t>
      </w:r>
    </w:p>
    <w:p w:rsidR="00655480" w:rsidRPr="00F41606" w:rsidRDefault="00655480" w:rsidP="00CF3817">
      <w:pPr>
        <w:rPr>
          <w:sz w:val="28"/>
          <w:szCs w:val="28"/>
        </w:rPr>
      </w:pPr>
    </w:p>
    <w:p w:rsidR="00772EFA" w:rsidRPr="00F41606" w:rsidRDefault="00772EFA" w:rsidP="00B93C0C">
      <w:pPr>
        <w:jc w:val="both"/>
        <w:rPr>
          <w:sz w:val="28"/>
          <w:szCs w:val="28"/>
        </w:rPr>
      </w:pPr>
    </w:p>
    <w:p w:rsidR="00B93C0C" w:rsidRPr="00F41606" w:rsidRDefault="00B93C0C" w:rsidP="00B93C0C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Глава Сторожевского 2-го </w:t>
      </w:r>
    </w:p>
    <w:p w:rsidR="00533437" w:rsidRPr="00F41606" w:rsidRDefault="00B93C0C" w:rsidP="00F21E7C">
      <w:pPr>
        <w:jc w:val="both"/>
      </w:pPr>
      <w:r w:rsidRPr="00F41606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C47249" w:rsidRPr="00F41606" w:rsidRDefault="00C47249" w:rsidP="005E7737">
      <w:pPr>
        <w:jc w:val="right"/>
      </w:pPr>
    </w:p>
    <w:p w:rsidR="00C47249" w:rsidRPr="00F41606" w:rsidRDefault="00C4724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0B1D7D" w:rsidRDefault="000B1D7D" w:rsidP="005E7737">
      <w:pPr>
        <w:jc w:val="right"/>
      </w:pPr>
    </w:p>
    <w:p w:rsidR="000B1D7D" w:rsidRPr="00F41606" w:rsidRDefault="000B1D7D" w:rsidP="005E7737">
      <w:pPr>
        <w:jc w:val="right"/>
      </w:pPr>
    </w:p>
    <w:p w:rsidR="00C47249" w:rsidRPr="00FA0BCB" w:rsidRDefault="00EC7399" w:rsidP="005E7737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Приложение №1</w:t>
      </w:r>
    </w:p>
    <w:p w:rsidR="00EC7399" w:rsidRPr="00FA0BCB" w:rsidRDefault="00EC7399" w:rsidP="00EC7399">
      <w:pPr>
        <w:ind w:left="-351"/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к Решению Совета народных депутатов</w:t>
      </w:r>
    </w:p>
    <w:p w:rsidR="00EC7399" w:rsidRPr="00FA0BCB" w:rsidRDefault="00EC7399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Сторожевского 2-го сельского поселения</w:t>
      </w:r>
    </w:p>
    <w:p w:rsidR="00EC7399" w:rsidRPr="00FA0BCB" w:rsidRDefault="00EC7399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Лискинского муниципального района</w:t>
      </w:r>
    </w:p>
    <w:p w:rsidR="00EC7399" w:rsidRPr="00FA0BCB" w:rsidRDefault="00EC7399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Воронежской области</w:t>
      </w:r>
    </w:p>
    <w:p w:rsidR="00EC7399" w:rsidRPr="00FA0BCB" w:rsidRDefault="00720A63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 xml:space="preserve">от </w:t>
      </w:r>
      <w:r w:rsidR="00AD41EE">
        <w:rPr>
          <w:sz w:val="20"/>
          <w:szCs w:val="20"/>
        </w:rPr>
        <w:t>02.02.2023 № 92</w:t>
      </w:r>
    </w:p>
    <w:p w:rsidR="00EC2F8A" w:rsidRPr="00F41606" w:rsidRDefault="00EC2F8A" w:rsidP="00EC2F8A"/>
    <w:p w:rsidR="00EC2F8A" w:rsidRPr="00F41606" w:rsidRDefault="00EC2F8A" w:rsidP="00EC2F8A">
      <w:pPr>
        <w:tabs>
          <w:tab w:val="left" w:pos="6270"/>
        </w:tabs>
        <w:ind w:left="-360"/>
      </w:pP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на </w:t>
      </w:r>
      <w:r w:rsidR="001E5A3D">
        <w:rPr>
          <w:rFonts w:ascii="Times New Roman" w:hAnsi="Times New Roman" w:cs="Times New Roman"/>
          <w:sz w:val="24"/>
          <w:szCs w:val="24"/>
        </w:rPr>
        <w:t>2022</w:t>
      </w:r>
      <w:r w:rsidRPr="00F41606">
        <w:rPr>
          <w:rFonts w:ascii="Times New Roman" w:hAnsi="Times New Roman" w:cs="Times New Roman"/>
          <w:sz w:val="24"/>
          <w:szCs w:val="24"/>
        </w:rPr>
        <w:t xml:space="preserve">  год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4854"/>
        <w:gridCol w:w="1843"/>
      </w:tblGrid>
      <w:tr w:rsidR="005C539E" w:rsidRPr="00F41606" w:rsidTr="00FA0BCB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bottom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E5A3D" w:rsidRDefault="005C539E" w:rsidP="001E5A3D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1E5A3D">
              <w:rPr>
                <w:bCs/>
              </w:rPr>
              <w:t>2022</w:t>
            </w:r>
            <w:r w:rsidRPr="00F41606">
              <w:rPr>
                <w:bCs/>
              </w:rPr>
              <w:t xml:space="preserve"> год</w:t>
            </w:r>
          </w:p>
          <w:p w:rsidR="001E5A3D" w:rsidRPr="00F41606" w:rsidRDefault="001E5A3D" w:rsidP="001E5A3D">
            <w:pPr>
              <w:ind w:left="-360"/>
              <w:jc w:val="center"/>
            </w:pPr>
            <w:r>
              <w:t xml:space="preserve">       </w:t>
            </w:r>
            <w:r w:rsidRPr="00F41606">
              <w:t>(тыс. рублей)</w:t>
            </w:r>
          </w:p>
          <w:p w:rsidR="005C539E" w:rsidRPr="00F41606" w:rsidRDefault="005C539E" w:rsidP="00EC2F8A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</w:tr>
      <w:tr w:rsidR="005C539E" w:rsidRPr="00F41606" w:rsidTr="00FA0BCB">
        <w:trPr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Код показателя</w:t>
            </w:r>
          </w:p>
        </w:tc>
        <w:tc>
          <w:tcPr>
            <w:tcW w:w="4854" w:type="dxa"/>
            <w:tcBorders>
              <w:top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 показателя</w:t>
            </w:r>
          </w:p>
        </w:tc>
        <w:tc>
          <w:tcPr>
            <w:tcW w:w="1843" w:type="dxa"/>
            <w:vMerge/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E5A3D" w:rsidRPr="00F41606" w:rsidTr="00FA0BCB">
        <w:trPr>
          <w:trHeight w:val="509"/>
        </w:trPr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jc w:val="right"/>
              <w:rPr>
                <w:b/>
              </w:rPr>
            </w:pPr>
            <w:r>
              <w:rPr>
                <w:b/>
              </w:rPr>
              <w:t>6 142,9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jc w:val="right"/>
              <w:rPr>
                <w:b/>
              </w:rPr>
            </w:pPr>
            <w:r>
              <w:rPr>
                <w:b/>
              </w:rPr>
              <w:t>1 219,6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1E5A3D" w:rsidRPr="002471A9" w:rsidRDefault="00FA0BCB" w:rsidP="001E5A3D">
            <w:pPr>
              <w:jc w:val="right"/>
              <w:rPr>
                <w:b/>
              </w:rPr>
            </w:pPr>
            <w:r>
              <w:rPr>
                <w:b/>
              </w:rPr>
              <w:t>149,5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1E5A3D" w:rsidRPr="002471A9" w:rsidRDefault="00FA0BCB" w:rsidP="001E5A3D">
            <w:pPr>
              <w:jc w:val="right"/>
            </w:pPr>
            <w:r>
              <w:t>149,5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jc w:val="right"/>
            </w:pPr>
            <w:r>
              <w:t>149,5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803704" w:rsidRDefault="001E5A3D" w:rsidP="001E5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</w:tc>
        <w:tc>
          <w:tcPr>
            <w:tcW w:w="4854" w:type="dxa"/>
            <w:vAlign w:val="bottom"/>
          </w:tcPr>
          <w:p w:rsidR="001E5A3D" w:rsidRPr="00803704" w:rsidRDefault="001E5A3D" w:rsidP="001E5A3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1E5A3D" w:rsidRPr="002471A9" w:rsidRDefault="00FA0BCB" w:rsidP="001E5A3D">
            <w:pPr>
              <w:jc w:val="right"/>
              <w:rPr>
                <w:b/>
              </w:rPr>
            </w:pPr>
            <w:r>
              <w:rPr>
                <w:b/>
              </w:rPr>
              <w:t>903,4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1E5A3D" w:rsidRPr="002471A9" w:rsidRDefault="00FA0BCB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jc w:val="right"/>
            </w:pPr>
            <w:r>
              <w:t>69,5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1E5A3D" w:rsidRPr="00803704" w:rsidRDefault="00FA0BCB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FA0BC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jc w:val="right"/>
            </w:pPr>
            <w:r>
              <w:t>234,5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1E5A3D" w:rsidRPr="009770BD" w:rsidRDefault="001E5A3D" w:rsidP="001E5A3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FA0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E5A3D" w:rsidRPr="00F41606" w:rsidTr="00FA0BCB">
        <w:trPr>
          <w:trHeight w:val="1121"/>
        </w:trPr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1E5A3D" w:rsidRPr="009770BD" w:rsidRDefault="001E5A3D" w:rsidP="001E5A3D">
            <w:pPr>
              <w:jc w:val="right"/>
            </w:pPr>
            <w:r>
              <w:t>1,</w:t>
            </w:r>
            <w:r w:rsidR="00FA0BCB">
              <w:t>6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1E5A3D" w:rsidRPr="009770BD" w:rsidRDefault="001E5A3D" w:rsidP="001E5A3D">
            <w:pPr>
              <w:jc w:val="right"/>
            </w:pPr>
            <w:r>
              <w:lastRenderedPageBreak/>
              <w:t>1,</w:t>
            </w:r>
            <w:r w:rsidR="00FA0BCB">
              <w:t>6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165,1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843" w:type="dxa"/>
            <w:vAlign w:val="bottom"/>
          </w:tcPr>
          <w:p w:rsidR="001E5A3D" w:rsidRPr="009770BD" w:rsidRDefault="001E5A3D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1E5A3D" w:rsidRPr="00116233" w:rsidRDefault="001E5A3D" w:rsidP="001E5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4 923,3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Cs/>
              </w:rPr>
            </w:pPr>
            <w:r>
              <w:rPr>
                <w:bCs/>
              </w:rPr>
              <w:t>4 918,3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/>
              </w:rPr>
            </w:pPr>
            <w:r>
              <w:rPr>
                <w:b/>
              </w:rPr>
              <w:t>931,0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000 2 02 15001 00 0000 150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</w:pPr>
          </w:p>
          <w:p w:rsidR="001E5A3D" w:rsidRPr="009770BD" w:rsidRDefault="001E5A3D" w:rsidP="001E5A3D">
            <w:pPr>
              <w:jc w:val="center"/>
            </w:pPr>
            <w:r w:rsidRPr="009770BD">
              <w:t>000 202 1600110 0000 150</w:t>
            </w:r>
          </w:p>
          <w:p w:rsidR="001E5A3D" w:rsidRPr="009770BD" w:rsidRDefault="001E5A3D" w:rsidP="001E5A3D">
            <w:pPr>
              <w:jc w:val="center"/>
              <w:rPr>
                <w:bCs/>
              </w:rPr>
            </w:pP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Cs/>
              </w:rPr>
            </w:pPr>
            <w:r>
              <w:rPr>
                <w:bCs/>
              </w:rPr>
              <w:t>805,0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FA0BCB" w:rsidRDefault="00FA0BCB" w:rsidP="001E5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000 2 02 30000 00 0000 150</w:t>
            </w:r>
          </w:p>
        </w:tc>
        <w:tc>
          <w:tcPr>
            <w:tcW w:w="4854" w:type="dxa"/>
            <w:vAlign w:val="bottom"/>
          </w:tcPr>
          <w:p w:rsidR="001E5A3D" w:rsidRPr="00FA0BCB" w:rsidRDefault="001E5A3D" w:rsidP="001E5A3D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4854" w:type="dxa"/>
            <w:vAlign w:val="center"/>
          </w:tcPr>
          <w:p w:rsidR="001E5A3D" w:rsidRPr="009770BD" w:rsidRDefault="001E5A3D" w:rsidP="001E5A3D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</w:pPr>
            <w:r>
              <w:t>99,0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4854" w:type="dxa"/>
            <w:vAlign w:val="center"/>
          </w:tcPr>
          <w:p w:rsidR="001E5A3D" w:rsidRPr="009770BD" w:rsidRDefault="001E5A3D" w:rsidP="001E5A3D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</w:pPr>
            <w:r>
              <w:t>99,0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4854" w:type="dxa"/>
            <w:vAlign w:val="center"/>
          </w:tcPr>
          <w:p w:rsidR="001E5A3D" w:rsidRPr="009770BD" w:rsidRDefault="001E5A3D" w:rsidP="001E5A3D">
            <w:r w:rsidRPr="009770BD"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/>
              </w:rPr>
            </w:pPr>
            <w:r>
              <w:rPr>
                <w:b/>
              </w:rPr>
              <w:t>3 888,3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4854" w:type="dxa"/>
            <w:vAlign w:val="center"/>
          </w:tcPr>
          <w:p w:rsidR="001E5A3D" w:rsidRPr="009770BD" w:rsidRDefault="001E5A3D" w:rsidP="001E5A3D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</w:pPr>
            <w:r>
              <w:t>561,7</w:t>
            </w:r>
          </w:p>
        </w:tc>
      </w:tr>
      <w:tr w:rsidR="001E5A3D" w:rsidRPr="00F41606" w:rsidTr="00FA0BCB">
        <w:tc>
          <w:tcPr>
            <w:tcW w:w="3085" w:type="dxa"/>
            <w:shd w:val="clear" w:color="auto" w:fill="auto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4854" w:type="dxa"/>
            <w:shd w:val="clear" w:color="auto" w:fill="auto"/>
          </w:tcPr>
          <w:p w:rsidR="001E5A3D" w:rsidRPr="009770BD" w:rsidRDefault="001E5A3D" w:rsidP="001E5A3D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A3D" w:rsidRPr="00B347C0" w:rsidRDefault="001E5A3D" w:rsidP="001E5A3D">
            <w:pPr>
              <w:jc w:val="right"/>
            </w:pPr>
            <w:r>
              <w:t>3 326,6</w:t>
            </w:r>
          </w:p>
        </w:tc>
      </w:tr>
      <w:tr w:rsidR="001E5A3D" w:rsidRPr="00F41606" w:rsidTr="00FA0BCB">
        <w:tc>
          <w:tcPr>
            <w:tcW w:w="3085" w:type="dxa"/>
            <w:shd w:val="clear" w:color="auto" w:fill="auto"/>
            <w:vAlign w:val="bottom"/>
          </w:tcPr>
          <w:p w:rsidR="001E5A3D" w:rsidRPr="00803704" w:rsidRDefault="001E5A3D" w:rsidP="001E5A3D">
            <w:pPr>
              <w:jc w:val="center"/>
            </w:pPr>
            <w:r w:rsidRPr="00803704">
              <w:t>000 20700000 00 0000 000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1E5A3D" w:rsidRPr="00803704" w:rsidRDefault="001E5A3D" w:rsidP="001E5A3D">
            <w:r w:rsidRPr="00803704"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A3D" w:rsidRPr="00803704" w:rsidRDefault="001E5A3D" w:rsidP="001E5A3D">
            <w:pPr>
              <w:jc w:val="right"/>
              <w:rPr>
                <w:b/>
              </w:rPr>
            </w:pPr>
            <w:r w:rsidRPr="00803704">
              <w:rPr>
                <w:b/>
              </w:rPr>
              <w:t>5,0</w:t>
            </w:r>
          </w:p>
        </w:tc>
      </w:tr>
      <w:tr w:rsidR="001E5A3D" w:rsidRPr="00F41606" w:rsidTr="00FA0BCB">
        <w:tc>
          <w:tcPr>
            <w:tcW w:w="3085" w:type="dxa"/>
            <w:shd w:val="clear" w:color="auto" w:fill="auto"/>
            <w:vAlign w:val="bottom"/>
          </w:tcPr>
          <w:p w:rsidR="001E5A3D" w:rsidRPr="00803704" w:rsidRDefault="001E5A3D" w:rsidP="001E5A3D">
            <w:pPr>
              <w:jc w:val="center"/>
            </w:pPr>
            <w:r w:rsidRPr="00803704">
              <w:t>000 207 05020</w:t>
            </w:r>
            <w:r>
              <w:t xml:space="preserve"> </w:t>
            </w:r>
            <w:r w:rsidRPr="00803704">
              <w:t>10 0000 150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1E5A3D" w:rsidRPr="00803704" w:rsidRDefault="001E5A3D" w:rsidP="001E5A3D">
            <w:r w:rsidRPr="00803704">
              <w:t>Поступление от денежных пожертвований, предоставляемых физическим лицам получателям средств бюджетов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A3D" w:rsidRDefault="001E5A3D" w:rsidP="001E5A3D">
            <w:pPr>
              <w:jc w:val="right"/>
            </w:pPr>
            <w:r>
              <w:t>5,0</w:t>
            </w:r>
          </w:p>
        </w:tc>
      </w:tr>
    </w:tbl>
    <w:p w:rsidR="005B664D" w:rsidRPr="00F41606" w:rsidRDefault="005B664D" w:rsidP="00EC2F8A">
      <w:pPr>
        <w:rPr>
          <w:color w:val="FF0000"/>
        </w:rPr>
      </w:pPr>
    </w:p>
    <w:p w:rsidR="005B664D" w:rsidRPr="00F41606" w:rsidRDefault="005B664D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AD41EE" w:rsidRDefault="00AD41EE" w:rsidP="00EC2F8A">
      <w:pPr>
        <w:tabs>
          <w:tab w:val="left" w:pos="5422"/>
        </w:tabs>
      </w:pPr>
    </w:p>
    <w:p w:rsidR="00AD41EE" w:rsidRDefault="00AD41EE" w:rsidP="00EC2F8A">
      <w:pPr>
        <w:tabs>
          <w:tab w:val="left" w:pos="5422"/>
        </w:tabs>
      </w:pPr>
    </w:p>
    <w:p w:rsidR="00AD41EE" w:rsidRDefault="00AD41EE" w:rsidP="00EC2F8A">
      <w:pPr>
        <w:tabs>
          <w:tab w:val="left" w:pos="5422"/>
        </w:tabs>
      </w:pPr>
    </w:p>
    <w:p w:rsidR="00AD41EE" w:rsidRPr="00F41606" w:rsidRDefault="00AD41E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5B664D" w:rsidRPr="00F41606" w:rsidRDefault="005B664D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Приложение №2</w:t>
      </w:r>
    </w:p>
    <w:p w:rsidR="0001364C" w:rsidRPr="00FA0BCB" w:rsidRDefault="0001364C" w:rsidP="0001364C">
      <w:pPr>
        <w:ind w:left="-351"/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к Решению Совета народных депутатов</w:t>
      </w: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Сторожевского 2-го сельского поселения</w:t>
      </w: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Лискинского муниципального района</w:t>
      </w: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Воронежской области</w:t>
      </w:r>
    </w:p>
    <w:p w:rsidR="005C539E" w:rsidRPr="00FA0BCB" w:rsidRDefault="00AD41EE" w:rsidP="0001364C">
      <w:pPr>
        <w:tabs>
          <w:tab w:val="left" w:pos="5422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01364C" w:rsidRPr="00FA0BCB">
        <w:rPr>
          <w:sz w:val="20"/>
          <w:szCs w:val="20"/>
        </w:rPr>
        <w:t>т</w:t>
      </w:r>
      <w:r>
        <w:rPr>
          <w:sz w:val="20"/>
          <w:szCs w:val="20"/>
        </w:rPr>
        <w:t xml:space="preserve"> 02.02.2023 № 92</w:t>
      </w:r>
    </w:p>
    <w:p w:rsidR="00FA262C" w:rsidRDefault="00FA262C" w:rsidP="00EC2F8A">
      <w:pPr>
        <w:tabs>
          <w:tab w:val="left" w:pos="5422"/>
        </w:tabs>
      </w:pPr>
    </w:p>
    <w:p w:rsidR="00FA262C" w:rsidRDefault="00FA262C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F41606" w:rsidRDefault="00742BDE" w:rsidP="005C539E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на </w:t>
            </w:r>
            <w:r w:rsidR="001E5A3D">
              <w:rPr>
                <w:b/>
                <w:bCs/>
              </w:rPr>
              <w:t>2022</w:t>
            </w:r>
            <w:r w:rsidRPr="00F41606">
              <w:rPr>
                <w:b/>
                <w:bCs/>
              </w:rPr>
              <w:t xml:space="preserve"> год 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EC7399" w:rsidP="00FA0BCB">
            <w:r w:rsidRPr="00F41606">
              <w:t xml:space="preserve">     </w:t>
            </w:r>
            <w:r w:rsidR="000A00C8">
              <w:t xml:space="preserve">           </w:t>
            </w:r>
            <w:r w:rsidRPr="00F41606"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right"/>
            </w:pPr>
          </w:p>
        </w:tc>
      </w:tr>
    </w:tbl>
    <w:p w:rsidR="00742BDE" w:rsidRPr="00F41606" w:rsidRDefault="00742BDE" w:rsidP="00742BDE"/>
    <w:tbl>
      <w:tblPr>
        <w:tblW w:w="10490" w:type="dxa"/>
        <w:tblInd w:w="-743" w:type="dxa"/>
        <w:tblLayout w:type="fixed"/>
        <w:tblLook w:val="0000"/>
      </w:tblPr>
      <w:tblGrid>
        <w:gridCol w:w="4820"/>
        <w:gridCol w:w="709"/>
        <w:gridCol w:w="567"/>
        <w:gridCol w:w="567"/>
        <w:gridCol w:w="1701"/>
        <w:gridCol w:w="708"/>
        <w:gridCol w:w="1418"/>
      </w:tblGrid>
      <w:tr w:rsidR="005C539E" w:rsidRPr="00F41606" w:rsidTr="000C1EBD">
        <w:trPr>
          <w:cantSplit/>
          <w:trHeight w:val="1038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0" w:name="RANGE!A11"/>
            <w:r w:rsidRPr="00F41606">
              <w:t>Наименование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539E" w:rsidRPr="00F41606" w:rsidRDefault="005C539E" w:rsidP="000D41EF">
            <w:r w:rsidRPr="00F41606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1" w:name="RANGE!B11"/>
            <w:r w:rsidRPr="00F41606"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2" w:name="RANGE!C11"/>
            <w:r w:rsidRPr="00F41606">
              <w:t>П</w:t>
            </w:r>
            <w:bookmarkEnd w:id="2"/>
            <w:r w:rsidRPr="00F41606"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3" w:name="RANGE!D11"/>
            <w:r w:rsidRPr="00F41606">
              <w:t>ЦСР</w:t>
            </w:r>
            <w:bookmarkEnd w:id="3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4" w:name="RANGE!E11"/>
            <w:r w:rsidRPr="00F41606">
              <w:t>В</w:t>
            </w:r>
            <w:bookmarkEnd w:id="4"/>
            <w:r w:rsidRPr="00F41606">
              <w:t>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539E" w:rsidRDefault="005C539E" w:rsidP="00742BDE">
            <w:pPr>
              <w:jc w:val="center"/>
            </w:pPr>
            <w:r>
              <w:t xml:space="preserve">Исполнено за </w:t>
            </w:r>
            <w:r w:rsidR="001E5A3D">
              <w:t>2022</w:t>
            </w:r>
            <w:r>
              <w:t xml:space="preserve"> год</w:t>
            </w:r>
          </w:p>
          <w:p w:rsidR="00FA0BCB" w:rsidRPr="00F41606" w:rsidRDefault="00FA0BCB" w:rsidP="00742BDE">
            <w:pPr>
              <w:jc w:val="center"/>
            </w:pPr>
            <w:r w:rsidRPr="00F41606">
              <w:t>(тыс.рублей)</w:t>
            </w:r>
          </w:p>
        </w:tc>
      </w:tr>
      <w:tr w:rsidR="00FA0BCB" w:rsidRPr="00F41606" w:rsidTr="005C539E">
        <w:trPr>
          <w:cantSplit/>
          <w:trHeight w:val="6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6 209,1</w:t>
            </w:r>
          </w:p>
        </w:tc>
      </w:tr>
      <w:tr w:rsidR="00FA0BCB" w:rsidRPr="00F41606" w:rsidTr="005C539E">
        <w:trPr>
          <w:cantSplit/>
          <w:trHeight w:val="6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6 209,1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3 454,0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893,4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FA0BCB" w:rsidRPr="00F41606" w:rsidTr="00024288">
        <w:trPr>
          <w:cantSplit/>
          <w:trHeight w:val="15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FA0BCB" w:rsidRPr="00F41606" w:rsidTr="00024288">
        <w:trPr>
          <w:cantSplit/>
          <w:trHeight w:val="7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1 006,5</w:t>
            </w:r>
          </w:p>
        </w:tc>
      </w:tr>
      <w:tr w:rsidR="00FA0BCB" w:rsidRPr="00F41606" w:rsidTr="005C539E">
        <w:trPr>
          <w:cantSplit/>
          <w:trHeight w:val="8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1 006,5</w:t>
            </w:r>
          </w:p>
        </w:tc>
      </w:tr>
      <w:tr w:rsidR="00FA0BCB" w:rsidRPr="00F41606" w:rsidTr="00FA0BCB">
        <w:trPr>
          <w:cantSplit/>
          <w:trHeight w:val="5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>
              <w:t xml:space="preserve">Подпрограмма  </w:t>
            </w:r>
            <w:r w:rsidRPr="00E46720">
              <w:t>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885,5</w:t>
            </w:r>
          </w:p>
        </w:tc>
      </w:tr>
      <w:tr w:rsidR="00FA0BCB" w:rsidRPr="00F41606" w:rsidTr="00FA0BCB">
        <w:trPr>
          <w:cantSplit/>
          <w:trHeight w:val="8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885,5</w:t>
            </w:r>
          </w:p>
        </w:tc>
      </w:tr>
      <w:tr w:rsidR="00FA0BCB" w:rsidRPr="00F41606" w:rsidTr="00024288">
        <w:trPr>
          <w:cantSplit/>
          <w:trHeight w:val="1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lastRenderedPageBreak/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435,0</w:t>
            </w:r>
          </w:p>
        </w:tc>
      </w:tr>
      <w:tr w:rsidR="00FA0BCB" w:rsidRPr="00F41606" w:rsidTr="00FA0BCB">
        <w:trPr>
          <w:cantSplit/>
          <w:trHeight w:val="7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449,7</w:t>
            </w:r>
          </w:p>
        </w:tc>
      </w:tr>
      <w:tr w:rsidR="00FA0BCB" w:rsidRPr="00F41606" w:rsidTr="005C539E">
        <w:trPr>
          <w:cantSplit/>
          <w:trHeight w:val="9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0,8</w:t>
            </w:r>
          </w:p>
        </w:tc>
      </w:tr>
      <w:tr w:rsidR="00FA0BCB" w:rsidRPr="00F41606" w:rsidTr="00FA0BCB">
        <w:trPr>
          <w:cantSplit/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FA0BCB" w:rsidRPr="00F41606" w:rsidTr="005C539E">
        <w:trPr>
          <w:cantSplit/>
          <w:trHeight w:val="9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FA0BCB" w:rsidRPr="00F41606" w:rsidTr="00FA0BCB">
        <w:trPr>
          <w:cantSplit/>
          <w:trHeight w:val="14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FA0BCB" w:rsidRPr="00F41606" w:rsidTr="00FA0BCB">
        <w:trPr>
          <w:cantSplit/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8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FA0BCB" w:rsidRPr="00F41606" w:rsidTr="00FA0BCB">
        <w:trPr>
          <w:cantSplit/>
          <w:trHeight w:val="5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FA0BCB" w:rsidRPr="00F41606" w:rsidTr="00FA0BCB">
        <w:trPr>
          <w:cantSplit/>
          <w:trHeight w:val="2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4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1 554,1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1 554,1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>
              <w:lastRenderedPageBreak/>
              <w:t>Подпрограмма</w:t>
            </w:r>
            <w:r w:rsidRPr="00E46720">
              <w:t xml:space="preserve">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1 554,1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1 553,6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1 275,2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278,4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7C6232" w:rsidRDefault="00FA0BCB" w:rsidP="00FA0BCB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56493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0,5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0B0A8E" w:rsidRDefault="00FA0BCB" w:rsidP="00FA0BCB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56493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0,5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92,4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6,6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lastRenderedPageBreak/>
              <w:t xml:space="preserve">Подпрограмма </w:t>
            </w:r>
            <w:r w:rsidRPr="00E46720"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647,7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lastRenderedPageBreak/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pacing w:before="60" w:after="60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pacing w:before="60" w:after="60"/>
            </w:pPr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FA0BCB" w:rsidRPr="00F41606" w:rsidTr="00FA0BCB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pacing w:before="80" w:after="80"/>
            </w:pPr>
            <w:r>
              <w:t xml:space="preserve">Подпрограмма  </w:t>
            </w:r>
            <w:r w:rsidRPr="00E46720">
              <w:t>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r w:rsidRPr="00E46720">
              <w:t>Основное мероприятие</w:t>
            </w:r>
          </w:p>
          <w:p w:rsidR="00FA0BCB" w:rsidRPr="00E46720" w:rsidRDefault="00FA0BCB" w:rsidP="00FA0BCB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pacing w:before="80" w:after="80"/>
            </w:pPr>
            <w:r w:rsidRPr="00E46720"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19 7 01 90850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FA0BCB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1 303,8</w:t>
            </w:r>
          </w:p>
        </w:tc>
      </w:tr>
      <w:tr w:rsidR="00FA0BCB" w:rsidRPr="00F41606" w:rsidTr="00FA0BCB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B" w:rsidRPr="00E46720" w:rsidRDefault="00FA0BCB" w:rsidP="00FA0BCB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FA0BCB" w:rsidRPr="00F41606" w:rsidTr="00FA0BCB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B" w:rsidRPr="00E46720" w:rsidRDefault="00FA0BCB" w:rsidP="00FA0BCB">
            <w:r w:rsidRPr="00E46720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1 234,8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1 234,8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>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76,7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76,7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51,3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23,1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2,3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>
              <w:t>Подпрограмма</w:t>
            </w:r>
            <w:r w:rsidRPr="00E46720"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482,4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138,0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</w:tbl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3540C5" w:rsidRDefault="003540C5" w:rsidP="00EC2F8A">
      <w:pPr>
        <w:tabs>
          <w:tab w:val="left" w:pos="5422"/>
        </w:tabs>
      </w:pPr>
    </w:p>
    <w:p w:rsidR="003540C5" w:rsidRDefault="003540C5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№3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5C539E" w:rsidRPr="00747D7C" w:rsidRDefault="00AD41EE" w:rsidP="0001364C">
      <w:pPr>
        <w:tabs>
          <w:tab w:val="left" w:pos="5422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01364C" w:rsidRPr="00747D7C">
        <w:rPr>
          <w:sz w:val="20"/>
          <w:szCs w:val="20"/>
        </w:rPr>
        <w:t>т</w:t>
      </w:r>
      <w:r>
        <w:rPr>
          <w:sz w:val="20"/>
          <w:szCs w:val="20"/>
        </w:rPr>
        <w:t xml:space="preserve"> 02.02.2023 № 92</w:t>
      </w:r>
    </w:p>
    <w:p w:rsidR="005C539E" w:rsidRDefault="005C539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5C539E" w:rsidRPr="00F41606" w:rsidRDefault="005C539E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1F373C" w:rsidRPr="00F41606" w:rsidRDefault="000D41EF" w:rsidP="001F373C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целевым статьям (муниципальным программам</w:t>
            </w:r>
            <w:r w:rsidR="001F373C" w:rsidRPr="00F41606">
              <w:rPr>
                <w:b/>
                <w:bCs/>
              </w:rPr>
              <w:t>),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группам видов расходов бюджета</w:t>
            </w:r>
          </w:p>
        </w:tc>
      </w:tr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             </w:t>
            </w:r>
            <w:r w:rsidR="00024288">
              <w:rPr>
                <w:b/>
                <w:bCs/>
              </w:rPr>
              <w:t xml:space="preserve">         </w:t>
            </w:r>
            <w:r w:rsidRPr="00F41606">
              <w:rPr>
                <w:b/>
                <w:bCs/>
              </w:rPr>
              <w:t xml:space="preserve"> Лискинского муниципального района Воронежской области                      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на </w:t>
            </w:r>
            <w:r w:rsidR="001E5A3D">
              <w:rPr>
                <w:b/>
                <w:bCs/>
              </w:rPr>
              <w:t>2022</w:t>
            </w:r>
            <w:r w:rsidRPr="00F41606">
              <w:rPr>
                <w:b/>
                <w:bCs/>
              </w:rPr>
              <w:t xml:space="preserve"> год 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F41606" w:rsidRDefault="000D41EF" w:rsidP="000D41EF">
            <w:pPr>
              <w:jc w:val="right"/>
              <w:rPr>
                <w:bCs/>
              </w:rPr>
            </w:pPr>
          </w:p>
        </w:tc>
      </w:tr>
    </w:tbl>
    <w:p w:rsidR="009956BC" w:rsidRDefault="009956BC" w:rsidP="00EC2F8A">
      <w:pPr>
        <w:tabs>
          <w:tab w:val="left" w:pos="5422"/>
        </w:tabs>
      </w:pPr>
    </w:p>
    <w:tbl>
      <w:tblPr>
        <w:tblW w:w="10065" w:type="dxa"/>
        <w:tblInd w:w="-459" w:type="dxa"/>
        <w:tblLayout w:type="fixed"/>
        <w:tblLook w:val="0000"/>
      </w:tblPr>
      <w:tblGrid>
        <w:gridCol w:w="5104"/>
        <w:gridCol w:w="567"/>
        <w:gridCol w:w="567"/>
        <w:gridCol w:w="1701"/>
        <w:gridCol w:w="708"/>
        <w:gridCol w:w="1418"/>
      </w:tblGrid>
      <w:tr w:rsidR="00747D7C" w:rsidRPr="00F41606" w:rsidTr="00747D7C">
        <w:trPr>
          <w:cantSplit/>
          <w:trHeight w:val="1038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7C" w:rsidRPr="00F41606" w:rsidRDefault="00747D7C" w:rsidP="00335A0D">
            <w:pPr>
              <w:jc w:val="center"/>
            </w:pPr>
            <w:r w:rsidRPr="00F41606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7C" w:rsidRPr="00F41606" w:rsidRDefault="00747D7C" w:rsidP="00335A0D">
            <w:pPr>
              <w:jc w:val="center"/>
            </w:pPr>
            <w:r w:rsidRPr="00F41606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D7C" w:rsidRPr="00F41606" w:rsidRDefault="00747D7C" w:rsidP="00335A0D">
            <w:pPr>
              <w:jc w:val="center"/>
            </w:pPr>
            <w:r w:rsidRPr="00F41606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D7C" w:rsidRPr="00F41606" w:rsidRDefault="00747D7C" w:rsidP="00335A0D">
            <w:pPr>
              <w:jc w:val="center"/>
            </w:pPr>
            <w:r w:rsidRPr="00F41606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D7C" w:rsidRPr="00F41606" w:rsidRDefault="00747D7C" w:rsidP="00335A0D">
            <w:pPr>
              <w:jc w:val="center"/>
            </w:pPr>
            <w:r w:rsidRPr="00F41606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7D7C" w:rsidRDefault="00747D7C" w:rsidP="00335A0D">
            <w:pPr>
              <w:jc w:val="center"/>
            </w:pPr>
            <w:r>
              <w:t>Исполнено за 2022 год</w:t>
            </w:r>
          </w:p>
          <w:p w:rsidR="00747D7C" w:rsidRPr="00F41606" w:rsidRDefault="00747D7C" w:rsidP="00335A0D">
            <w:pPr>
              <w:jc w:val="center"/>
            </w:pPr>
            <w:r w:rsidRPr="00F41606">
              <w:t>(тыс.рублей)</w:t>
            </w:r>
          </w:p>
        </w:tc>
      </w:tr>
      <w:tr w:rsidR="00747D7C" w:rsidRPr="00F41606" w:rsidTr="00747D7C">
        <w:trPr>
          <w:cantSplit/>
          <w:trHeight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6 209,1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3 454,0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893,4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747D7C" w:rsidRPr="00F41606" w:rsidTr="00747D7C">
        <w:trPr>
          <w:cantSplit/>
          <w:trHeight w:val="15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747D7C" w:rsidRPr="00F41606" w:rsidTr="00747D7C">
        <w:trPr>
          <w:cantSplit/>
          <w:trHeight w:val="7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1 006,5</w:t>
            </w:r>
          </w:p>
        </w:tc>
      </w:tr>
      <w:tr w:rsidR="00747D7C" w:rsidRPr="00F41606" w:rsidTr="00747D7C">
        <w:trPr>
          <w:cantSplit/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1 006,5</w:t>
            </w:r>
          </w:p>
        </w:tc>
      </w:tr>
      <w:tr w:rsidR="00747D7C" w:rsidRPr="00F41606" w:rsidTr="00747D7C">
        <w:trPr>
          <w:cantSplit/>
          <w:trHeight w:val="5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>
              <w:t xml:space="preserve">Подпрограмма  </w:t>
            </w:r>
            <w:r w:rsidRPr="00E46720">
              <w:t>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885,5</w:t>
            </w:r>
          </w:p>
        </w:tc>
      </w:tr>
      <w:tr w:rsidR="00747D7C" w:rsidRPr="00F41606" w:rsidTr="00747D7C">
        <w:trPr>
          <w:cantSplit/>
          <w:trHeight w:val="8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885,5</w:t>
            </w:r>
          </w:p>
        </w:tc>
      </w:tr>
      <w:tr w:rsidR="00747D7C" w:rsidRPr="00F41606" w:rsidTr="00747D7C">
        <w:trPr>
          <w:cantSplit/>
          <w:trHeight w:val="14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lastRenderedPageBreak/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435,0</w:t>
            </w:r>
          </w:p>
        </w:tc>
      </w:tr>
      <w:tr w:rsidR="00747D7C" w:rsidRPr="00F41606" w:rsidTr="00747D7C">
        <w:trPr>
          <w:cantSplit/>
          <w:trHeight w:val="7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449,7</w:t>
            </w:r>
          </w:p>
        </w:tc>
      </w:tr>
      <w:tr w:rsidR="00747D7C" w:rsidRPr="00F41606" w:rsidTr="00747D7C">
        <w:trPr>
          <w:cantSplit/>
          <w:trHeight w:val="9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0,8</w:t>
            </w:r>
          </w:p>
        </w:tc>
      </w:tr>
      <w:tr w:rsidR="00747D7C" w:rsidRPr="00F41606" w:rsidTr="00747D7C">
        <w:trPr>
          <w:cantSplit/>
          <w:trHeight w:val="5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747D7C" w:rsidRPr="00F41606" w:rsidTr="00747D7C">
        <w:trPr>
          <w:cantSplit/>
          <w:trHeight w:val="9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747D7C" w:rsidRPr="00F41606" w:rsidTr="00747D7C">
        <w:trPr>
          <w:cantSplit/>
          <w:trHeight w:val="11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747D7C" w:rsidRPr="00F41606" w:rsidTr="00747D7C">
        <w:trPr>
          <w:cantSplit/>
          <w:trHeight w:val="4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8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5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19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19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1 554,1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1 554,1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>
              <w:t>Подпрограмма</w:t>
            </w:r>
            <w:r w:rsidRPr="00E46720">
              <w:t xml:space="preserve">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1 554,1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1 553,6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1 275,2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278,4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7C6232" w:rsidRDefault="00747D7C" w:rsidP="00335A0D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56493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0,5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0B0A8E" w:rsidRDefault="00747D7C" w:rsidP="00335A0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56493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0,5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92,4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6,6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lastRenderedPageBreak/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647,7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pacing w:before="60" w:after="60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pacing w:before="60" w:after="60"/>
            </w:pPr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pacing w:before="80" w:after="80"/>
            </w:pPr>
            <w:r>
              <w:t xml:space="preserve">Подпрограмма  </w:t>
            </w:r>
            <w:r w:rsidRPr="00E46720">
              <w:t>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r w:rsidRPr="00E46720">
              <w:t>Основное мероприятие</w:t>
            </w:r>
          </w:p>
          <w:p w:rsidR="00747D7C" w:rsidRPr="00E46720" w:rsidRDefault="00747D7C" w:rsidP="00335A0D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pacing w:before="80" w:after="80"/>
            </w:pPr>
            <w:r w:rsidRPr="00E46720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19 7 01 90850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1 303,8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7C" w:rsidRPr="00E46720" w:rsidRDefault="00747D7C" w:rsidP="00335A0D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7C" w:rsidRPr="00E46720" w:rsidRDefault="00747D7C" w:rsidP="00335A0D">
            <w:r w:rsidRPr="00E46720">
              <w:lastRenderedPageBreak/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1 234,8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1 234,8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>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76,7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76,7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51,3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23,1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2,3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>
              <w:t>Подпрограмма</w:t>
            </w:r>
            <w:r w:rsidRPr="00E46720"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482,4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138,0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</w:tbl>
    <w:p w:rsidR="009956BC" w:rsidRPr="00F41606" w:rsidRDefault="009956B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№4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01364C" w:rsidRDefault="0001364C" w:rsidP="0001364C">
      <w:pPr>
        <w:tabs>
          <w:tab w:val="left" w:pos="5422"/>
        </w:tabs>
        <w:jc w:val="right"/>
      </w:pPr>
      <w:r w:rsidRPr="00747D7C">
        <w:rPr>
          <w:sz w:val="20"/>
          <w:szCs w:val="20"/>
        </w:rPr>
        <w:t xml:space="preserve">от </w:t>
      </w:r>
      <w:r w:rsidR="00AD41EE">
        <w:rPr>
          <w:sz w:val="20"/>
          <w:szCs w:val="20"/>
        </w:rPr>
        <w:t>02.02.2023 № 92</w:t>
      </w: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Распределение бюджетных ассигнований по целевым статьям</w:t>
      </w:r>
    </w:p>
    <w:p w:rsidR="000C11F0" w:rsidRPr="00F41606" w:rsidRDefault="00330F70" w:rsidP="000C11F0">
      <w:pPr>
        <w:jc w:val="center"/>
        <w:rPr>
          <w:b/>
          <w:bCs/>
        </w:rPr>
      </w:pPr>
      <w:r w:rsidRPr="00F41606">
        <w:rPr>
          <w:b/>
          <w:bCs/>
        </w:rPr>
        <w:t xml:space="preserve">(муниципальным программам </w:t>
      </w:r>
      <w:r w:rsidR="000C11F0" w:rsidRPr="00F41606">
        <w:rPr>
          <w:b/>
          <w:bCs/>
        </w:rPr>
        <w:t>),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группам видов расходов, разделам, подразделам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F41606" w:rsidRDefault="000D41EF" w:rsidP="005C539E">
      <w:pPr>
        <w:jc w:val="center"/>
      </w:pPr>
      <w:r w:rsidRPr="00F41606">
        <w:rPr>
          <w:b/>
          <w:bCs/>
        </w:rPr>
        <w:t xml:space="preserve">Лискинского муниципального района Воронежской области на   </w:t>
      </w:r>
      <w:r w:rsidR="001E5A3D">
        <w:rPr>
          <w:b/>
          <w:bCs/>
        </w:rPr>
        <w:t>2022</w:t>
      </w:r>
      <w:r w:rsidRPr="00F41606">
        <w:rPr>
          <w:b/>
          <w:bCs/>
        </w:rPr>
        <w:t xml:space="preserve"> год </w:t>
      </w:r>
    </w:p>
    <w:p w:rsidR="000D41EF" w:rsidRPr="00F41606" w:rsidRDefault="000D41EF" w:rsidP="000D41EF"/>
    <w:p w:rsidR="000D41EF" w:rsidRPr="00F41606" w:rsidRDefault="000D41EF" w:rsidP="000D41EF"/>
    <w:tbl>
      <w:tblPr>
        <w:tblW w:w="9915" w:type="dxa"/>
        <w:tblInd w:w="-592" w:type="dxa"/>
        <w:tblLook w:val="0000"/>
      </w:tblPr>
      <w:tblGrid>
        <w:gridCol w:w="4953"/>
        <w:gridCol w:w="1679"/>
        <w:gridCol w:w="709"/>
        <w:gridCol w:w="573"/>
        <w:gridCol w:w="583"/>
        <w:gridCol w:w="1418"/>
      </w:tblGrid>
      <w:tr w:rsidR="005C539E" w:rsidRPr="00F816BF" w:rsidTr="000C1EBD">
        <w:trPr>
          <w:cantSplit/>
          <w:trHeight w:val="760"/>
          <w:tblHeader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Наименование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39E" w:rsidRPr="00F816BF" w:rsidRDefault="005C539E" w:rsidP="0094095A">
            <w:pPr>
              <w:jc w:val="center"/>
            </w:pPr>
            <w:r w:rsidRPr="00F816BF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ВР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Рз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539E" w:rsidRDefault="005C539E" w:rsidP="00747D7C">
            <w:pPr>
              <w:jc w:val="center"/>
            </w:pPr>
            <w:r>
              <w:t xml:space="preserve">Исполнено за </w:t>
            </w:r>
            <w:r w:rsidR="001E5A3D">
              <w:t>2022</w:t>
            </w:r>
            <w:r w:rsidRPr="00F816BF">
              <w:t xml:space="preserve"> год</w:t>
            </w:r>
          </w:p>
          <w:p w:rsidR="00747D7C" w:rsidRPr="00F41606" w:rsidRDefault="00747D7C" w:rsidP="00747D7C">
            <w:pPr>
              <w:jc w:val="center"/>
            </w:pPr>
            <w:r w:rsidRPr="00F41606">
              <w:t>(тыс. рублей)</w:t>
            </w:r>
          </w:p>
          <w:p w:rsidR="00747D7C" w:rsidRPr="00F816BF" w:rsidRDefault="00747D7C" w:rsidP="000D41EF">
            <w:pPr>
              <w:jc w:val="center"/>
            </w:pPr>
          </w:p>
        </w:tc>
      </w:tr>
      <w:tr w:rsidR="00747D7C" w:rsidRPr="00F816BF" w:rsidTr="005C539E">
        <w:trPr>
          <w:cantSplit/>
          <w:trHeight w:val="48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jc w:val="both"/>
              <w:rPr>
                <w:b/>
                <w:bCs/>
              </w:rPr>
            </w:pPr>
            <w:bookmarkStart w:id="5" w:name="RANGE!A13"/>
            <w:r w:rsidRPr="005350A6">
              <w:rPr>
                <w:b/>
                <w:bCs/>
              </w:rPr>
              <w:t>В С Е Г О</w:t>
            </w:r>
            <w:bookmarkEnd w:id="5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6 209,1</w:t>
            </w:r>
          </w:p>
        </w:tc>
      </w:tr>
      <w:tr w:rsidR="00747D7C" w:rsidRPr="00F816BF" w:rsidTr="005C539E">
        <w:trPr>
          <w:cantSplit/>
          <w:trHeight w:val="67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bookmarkStart w:id="6" w:name="RANGE!G11"/>
            <w:bookmarkEnd w:id="6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80" w:after="80"/>
            </w:pPr>
            <w:r>
              <w:rPr>
                <w:b/>
              </w:rPr>
              <w:t xml:space="preserve">1.1.Подпрограмма </w:t>
            </w:r>
            <w:r w:rsidR="00747D7C" w:rsidRPr="005350A6">
              <w:rPr>
                <w:b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482,4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138,0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Расходы на обеспечение деятельности учреждений культуры (</w:t>
            </w:r>
            <w:r>
              <w:t>Иные бюджетные ассигнования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>
              <w:t>8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3 637,4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pacing w:before="60" w:after="60"/>
              <w:jc w:val="right"/>
              <w:rPr>
                <w:b/>
                <w:highlight w:val="yellow"/>
              </w:rPr>
            </w:pPr>
            <w:r w:rsidRPr="001F3C64">
              <w:rPr>
                <w:b/>
              </w:rPr>
              <w:t>893,4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893,4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 w:rsidRPr="005350A6">
              <w:t>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893,4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</w:pPr>
            <w:r>
              <w:rPr>
                <w:b/>
              </w:rPr>
              <w:t xml:space="preserve">2.2.Подпрограмма </w:t>
            </w:r>
            <w:r w:rsidR="00747D7C" w:rsidRPr="005350A6">
              <w:rPr>
                <w:b/>
              </w:rPr>
              <w:t>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885,5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885,5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435,0</w:t>
            </w:r>
          </w:p>
        </w:tc>
      </w:tr>
      <w:tr w:rsidR="00747D7C" w:rsidRPr="00F816BF" w:rsidTr="00D07757">
        <w:trPr>
          <w:cantSplit/>
          <w:trHeight w:val="104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100" w:after="100"/>
            </w:pPr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449,7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100" w:after="100"/>
            </w:pPr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100" w:after="100"/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1 554,1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1 553,6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100" w:after="100"/>
            </w:pPr>
            <w:r w:rsidRPr="005350A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1 275,2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278,4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0B721D" w:rsidRDefault="00747D7C" w:rsidP="00335A0D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0B721D" w:rsidRDefault="00747D7C" w:rsidP="00335A0D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703103" w:rsidRDefault="00747D7C" w:rsidP="00335A0D">
            <w:pPr>
              <w:tabs>
                <w:tab w:val="left" w:pos="3710"/>
              </w:tabs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703103" w:rsidRDefault="00747D7C" w:rsidP="00335A0D">
            <w:pPr>
              <w:tabs>
                <w:tab w:val="left" w:pos="3710"/>
              </w:tabs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703103" w:rsidRDefault="00747D7C" w:rsidP="00335A0D">
            <w:pPr>
              <w:tabs>
                <w:tab w:val="left" w:pos="3710"/>
              </w:tabs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56493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0B0A8E" w:rsidRDefault="00747D7C" w:rsidP="00335A0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0B721D" w:rsidRDefault="00747D7C" w:rsidP="00335A0D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721D" w:rsidRDefault="00747D7C" w:rsidP="00335A0D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721D" w:rsidRDefault="00747D7C" w:rsidP="00335A0D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721D" w:rsidRDefault="00747D7C" w:rsidP="00335A0D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0,5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</w:pPr>
            <w:r>
              <w:rPr>
                <w:b/>
              </w:rPr>
              <w:t xml:space="preserve">2.4.Подпрограмма </w:t>
            </w:r>
            <w:r w:rsidR="00747D7C" w:rsidRPr="005350A6">
              <w:rPr>
                <w:b/>
              </w:rPr>
              <w:t>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122,0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Процентные платежи по муниципальному долгу  (Обслуживание государственного  (муниципального)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122,0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 w:rsidRPr="005350A6">
              <w:t>121,0</w:t>
            </w:r>
          </w:p>
        </w:tc>
      </w:tr>
      <w:tr w:rsidR="00747D7C" w:rsidRPr="00F816BF" w:rsidTr="00A25A9B">
        <w:trPr>
          <w:cantSplit/>
          <w:trHeight w:val="1116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  <w:p w:rsidR="00747D7C" w:rsidRPr="005350A6" w:rsidRDefault="00747D7C" w:rsidP="00335A0D">
            <w:pPr>
              <w:spacing w:before="60" w:after="60"/>
              <w:jc w:val="center"/>
            </w:pPr>
          </w:p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b/>
              </w:rPr>
              <w:t>2.</w:t>
            </w:r>
            <w:r w:rsidR="00A25A9B">
              <w:rPr>
                <w:b/>
              </w:rPr>
              <w:t xml:space="preserve">5.Подпрограмма </w:t>
            </w:r>
            <w:r w:rsidRPr="005350A6">
              <w:rPr>
                <w:b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Мероприятия в сфере защиты населения от чрезвычайных ситуаций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Мероприятия в сфере защиты населения от  пожаров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b/>
              </w:rPr>
              <w:lastRenderedPageBreak/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 w:rsidR="00747D7C" w:rsidRPr="005350A6">
              <w:rPr>
                <w:b/>
              </w:rPr>
              <w:t>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83,4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</w:pPr>
            <w:r>
              <w:rPr>
                <w:b/>
              </w:rPr>
              <w:t xml:space="preserve">2.7.Подпрограмма </w:t>
            </w:r>
            <w:r w:rsidR="00747D7C" w:rsidRPr="005350A6">
              <w:rPr>
                <w:b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92,4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 w:rsidRPr="005350A6">
              <w:t>6,6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1 388,8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</w:pPr>
            <w:r>
              <w:rPr>
                <w:b/>
              </w:rPr>
              <w:t xml:space="preserve">3.2.Подпрограмма  </w:t>
            </w:r>
            <w:r w:rsidR="00747D7C" w:rsidRPr="005350A6">
              <w:rPr>
                <w:b/>
              </w:rPr>
              <w:t>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76,7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76,7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51,3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 w:rsidRPr="005350A6">
              <w:t>23,1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 w:rsidRPr="005350A6">
              <w:t>2,3</w:t>
            </w:r>
          </w:p>
        </w:tc>
      </w:tr>
      <w:tr w:rsidR="00747D7C" w:rsidRPr="00F816BF" w:rsidTr="00A25A9B">
        <w:trPr>
          <w:cantSplit/>
          <w:trHeight w:val="586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1 134,3</w:t>
            </w:r>
          </w:p>
        </w:tc>
      </w:tr>
      <w:tr w:rsidR="00747D7C" w:rsidRPr="00F816BF" w:rsidTr="005C539E">
        <w:trPr>
          <w:cantSplit/>
          <w:trHeight w:val="892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1 134,3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1 134,3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</w:pPr>
            <w:r>
              <w:rPr>
                <w:b/>
              </w:rPr>
              <w:t xml:space="preserve">3.4.Подпрограмма </w:t>
            </w:r>
            <w:r w:rsidR="00747D7C" w:rsidRPr="005350A6">
              <w:rPr>
                <w:b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7,0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16,8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747D7C" w:rsidRPr="00F816BF" w:rsidTr="00A25A9B">
        <w:trPr>
          <w:cantSplit/>
          <w:trHeight w:val="125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85,0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69,0</w:t>
            </w:r>
          </w:p>
        </w:tc>
      </w:tr>
      <w:tr w:rsidR="00747D7C" w:rsidRPr="00F816BF" w:rsidTr="005C539E">
        <w:trPr>
          <w:cantSplit/>
          <w:trHeight w:val="123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</w:t>
            </w:r>
            <w:r w:rsidR="00747D7C" w:rsidRPr="005350A6">
              <w:rPr>
                <w:b/>
                <w:bCs/>
              </w:rPr>
              <w:t xml:space="preserve">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69,0</w:t>
            </w:r>
          </w:p>
        </w:tc>
      </w:tr>
      <w:tr w:rsidR="00747D7C" w:rsidRPr="00F816BF" w:rsidTr="00A1147C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7C" w:rsidRPr="005350A6" w:rsidRDefault="00747D7C" w:rsidP="00335A0D">
            <w:r w:rsidRPr="005350A6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5350A6" w:rsidRDefault="00747D7C" w:rsidP="00335A0D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69,0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3.8.Подпрограмма </w:t>
            </w:r>
            <w:r w:rsidR="00747D7C" w:rsidRPr="005350A6">
              <w:rPr>
                <w:b/>
              </w:rPr>
              <w:t xml:space="preserve">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8B5317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8B5317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747D7C" w:rsidRPr="008B5317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ind w:firstLine="34"/>
              <w:rPr>
                <w:b/>
              </w:rPr>
            </w:pPr>
            <w:r>
              <w:rPr>
                <w:b/>
              </w:rPr>
              <w:t xml:space="preserve">5.2.Подпрограмма  </w:t>
            </w:r>
            <w:r w:rsidR="00747D7C" w:rsidRPr="005350A6">
              <w:rPr>
                <w:b/>
              </w:rPr>
              <w:t>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747D7C" w:rsidRPr="008B5317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747D7C" w:rsidRPr="008B5317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561,7</w:t>
            </w:r>
          </w:p>
        </w:tc>
      </w:tr>
    </w:tbl>
    <w:p w:rsidR="00747D7C" w:rsidRDefault="00747D7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</w:t>
      </w:r>
      <w:r w:rsidR="00AD41EE">
        <w:rPr>
          <w:sz w:val="20"/>
          <w:szCs w:val="20"/>
        </w:rPr>
        <w:t xml:space="preserve"> </w:t>
      </w:r>
      <w:r w:rsidRPr="00747D7C">
        <w:rPr>
          <w:sz w:val="20"/>
          <w:szCs w:val="20"/>
        </w:rPr>
        <w:t>5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01364C" w:rsidRDefault="0001364C" w:rsidP="0001364C">
      <w:pPr>
        <w:tabs>
          <w:tab w:val="left" w:pos="5422"/>
        </w:tabs>
        <w:jc w:val="right"/>
      </w:pPr>
      <w:r w:rsidRPr="00747D7C">
        <w:rPr>
          <w:sz w:val="20"/>
          <w:szCs w:val="20"/>
        </w:rPr>
        <w:t xml:space="preserve">от </w:t>
      </w:r>
      <w:r w:rsidR="00AD41EE">
        <w:rPr>
          <w:sz w:val="20"/>
          <w:szCs w:val="20"/>
        </w:rPr>
        <w:t>02.02.2023  № 92</w:t>
      </w: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01364C">
      <w:pPr>
        <w:tabs>
          <w:tab w:val="left" w:pos="4840"/>
        </w:tabs>
        <w:rPr>
          <w:b/>
          <w:bCs/>
        </w:rPr>
      </w:pPr>
    </w:p>
    <w:p w:rsidR="0001364C" w:rsidRPr="00F41606" w:rsidRDefault="0001364C" w:rsidP="0001364C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Источники внутреннего финансирования дефицита  бюджета</w:t>
      </w:r>
    </w:p>
    <w:p w:rsidR="0001364C" w:rsidRPr="00F41606" w:rsidRDefault="0001364C" w:rsidP="0001364C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Сторожевского 2-го сельского поселения Лискинского муниципального района</w:t>
      </w:r>
    </w:p>
    <w:p w:rsidR="0001364C" w:rsidRPr="00F41606" w:rsidRDefault="0001364C" w:rsidP="00024288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 xml:space="preserve">Воронежской области на  </w:t>
      </w:r>
      <w:r w:rsidR="001E5A3D">
        <w:rPr>
          <w:b/>
          <w:bCs/>
        </w:rPr>
        <w:t>2022</w:t>
      </w:r>
      <w:r w:rsidRPr="00F41606">
        <w:rPr>
          <w:b/>
          <w:bCs/>
        </w:rPr>
        <w:t xml:space="preserve"> год </w:t>
      </w:r>
    </w:p>
    <w:p w:rsidR="0001364C" w:rsidRPr="00F41606" w:rsidRDefault="0001364C" w:rsidP="0001364C">
      <w:pPr>
        <w:pStyle w:val="ac"/>
        <w:ind w:left="0" w:firstLine="4253"/>
        <w:outlineLvl w:val="0"/>
        <w:rPr>
          <w:sz w:val="24"/>
          <w:szCs w:val="24"/>
        </w:rPr>
      </w:pPr>
    </w:p>
    <w:p w:rsidR="0001364C" w:rsidRPr="00F41606" w:rsidRDefault="0001364C" w:rsidP="0001364C">
      <w:pPr>
        <w:pStyle w:val="ac"/>
        <w:ind w:left="0" w:firstLine="4253"/>
        <w:rPr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"/>
        <w:gridCol w:w="5218"/>
        <w:gridCol w:w="2741"/>
        <w:gridCol w:w="1653"/>
      </w:tblGrid>
      <w:tr w:rsidR="0045452C" w:rsidRPr="00F41606" w:rsidTr="00024288">
        <w:trPr>
          <w:trHeight w:val="91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ind w:right="-108"/>
              <w:jc w:val="center"/>
              <w:rPr>
                <w:bCs/>
              </w:rPr>
            </w:pPr>
            <w:r w:rsidRPr="00F41606">
              <w:rPr>
                <w:bCs/>
              </w:rPr>
              <w:t>№                                  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Код классификации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</w:pPr>
          </w:p>
          <w:p w:rsidR="0045452C" w:rsidRDefault="0045452C" w:rsidP="000C1EBD">
            <w:pPr>
              <w:jc w:val="center"/>
              <w:rPr>
                <w:bCs/>
              </w:rPr>
            </w:pPr>
            <w:r>
              <w:t xml:space="preserve">Исполнено за </w:t>
            </w:r>
            <w:r w:rsidRPr="00F41606">
              <w:rPr>
                <w:bCs/>
              </w:rPr>
              <w:t xml:space="preserve"> </w:t>
            </w:r>
            <w:r w:rsidR="001E5A3D">
              <w:rPr>
                <w:bCs/>
              </w:rPr>
              <w:t>2022</w:t>
            </w:r>
            <w:r w:rsidRPr="00F41606">
              <w:rPr>
                <w:bCs/>
              </w:rPr>
              <w:t xml:space="preserve"> год</w:t>
            </w:r>
          </w:p>
          <w:p w:rsidR="00747D7C" w:rsidRPr="00F41606" w:rsidRDefault="00747D7C" w:rsidP="000C1EBD">
            <w:pPr>
              <w:jc w:val="center"/>
              <w:rPr>
                <w:bCs/>
              </w:rPr>
            </w:pPr>
            <w:r w:rsidRPr="00F41606">
              <w:t>(тыс. рублей)</w:t>
            </w:r>
          </w:p>
        </w:tc>
      </w:tr>
    </w:tbl>
    <w:p w:rsidR="0001364C" w:rsidRPr="00F41606" w:rsidRDefault="0001364C" w:rsidP="0001364C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0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5252"/>
        <w:gridCol w:w="2802"/>
        <w:gridCol w:w="1592"/>
      </w:tblGrid>
      <w:tr w:rsidR="0045452C" w:rsidRPr="00F41606" w:rsidTr="009020CF">
        <w:trPr>
          <w:trHeight w:val="31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4</w:t>
            </w:r>
          </w:p>
        </w:tc>
      </w:tr>
      <w:tr w:rsidR="0045452C" w:rsidRPr="00024288" w:rsidTr="009020CF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1.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01 00 00 00 00 0000 000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C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66,2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01 03 00 00 00 0000 000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  <w:rPr>
                <w:b/>
                <w:bCs/>
              </w:rPr>
            </w:pPr>
            <w:r w:rsidRPr="00024288">
              <w:rPr>
                <w:b/>
                <w:bCs/>
              </w:rPr>
              <w:t>0</w:t>
            </w:r>
          </w:p>
        </w:tc>
      </w:tr>
      <w:tr w:rsidR="0045452C" w:rsidRPr="00024288" w:rsidTr="009020CF">
        <w:trPr>
          <w:trHeight w:val="10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01 03 01 00 00 0000 700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01 03 01 00 10 0000 710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01 03 01 00 00 0000 800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01 03 01 00 10 0000 810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6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t>2.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01 05 00 00 00 0000 000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C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66,2</w:t>
            </w:r>
          </w:p>
        </w:tc>
      </w:tr>
      <w:tr w:rsidR="0045452C" w:rsidRPr="00024288" w:rsidTr="009020CF"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01 05 00 00 00 0000 500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24288">
            <w:pPr>
              <w:jc w:val="right"/>
            </w:pPr>
            <w:r>
              <w:t>-6 142,9</w:t>
            </w:r>
          </w:p>
        </w:tc>
      </w:tr>
      <w:tr w:rsidR="0045452C" w:rsidRPr="00024288" w:rsidTr="009020CF">
        <w:trPr>
          <w:trHeight w:val="6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01 05 02 01 10 0000 510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24288">
            <w:pPr>
              <w:jc w:val="right"/>
            </w:pPr>
            <w:r>
              <w:t>-6 142,9</w:t>
            </w:r>
          </w:p>
        </w:tc>
      </w:tr>
      <w:tr w:rsidR="0045452C" w:rsidRPr="00024288" w:rsidTr="009020CF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01 05 00 00 00 0000 600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C1EBD">
            <w:pPr>
              <w:jc w:val="right"/>
            </w:pPr>
            <w:r>
              <w:t>6 209,1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01 05 02 01 10 0000 610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C1EBD">
            <w:pPr>
              <w:jc w:val="right"/>
            </w:pPr>
            <w:r>
              <w:t>6 209,1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lastRenderedPageBreak/>
              <w:t>3.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</w:rPr>
            </w:pPr>
            <w:r w:rsidRPr="00F41606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t>01 06 04 00 00 0000 000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  <w:rPr>
                <w:b/>
              </w:rPr>
            </w:pPr>
            <w:r w:rsidRPr="00024288">
              <w:rPr>
                <w:b/>
              </w:rPr>
              <w:t>0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/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01 06 04 00 00 0000 800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/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01 06 04 00 10 0000 810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</w:pPr>
            <w:r w:rsidRPr="00024288">
              <w:t>0</w:t>
            </w:r>
          </w:p>
        </w:tc>
      </w:tr>
    </w:tbl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D07757" w:rsidRDefault="00D07757" w:rsidP="00EC2F8A">
      <w:pPr>
        <w:tabs>
          <w:tab w:val="left" w:pos="5422"/>
        </w:tabs>
      </w:pPr>
    </w:p>
    <w:p w:rsidR="00D07757" w:rsidRDefault="00D07757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</w:t>
      </w:r>
      <w:r w:rsidR="00AD41EE">
        <w:rPr>
          <w:sz w:val="20"/>
          <w:szCs w:val="20"/>
        </w:rPr>
        <w:t xml:space="preserve"> </w:t>
      </w:r>
      <w:r w:rsidRPr="00747D7C">
        <w:rPr>
          <w:sz w:val="20"/>
          <w:szCs w:val="20"/>
        </w:rPr>
        <w:t>6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01364C" w:rsidRDefault="00AD41EE" w:rsidP="0001364C">
      <w:pPr>
        <w:tabs>
          <w:tab w:val="left" w:pos="5422"/>
        </w:tabs>
        <w:jc w:val="right"/>
      </w:pPr>
      <w:r>
        <w:rPr>
          <w:sz w:val="20"/>
          <w:szCs w:val="20"/>
        </w:rPr>
        <w:t>от 02.02.2023 № 92</w:t>
      </w: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4856E2" w:rsidRPr="008B5317" w:rsidRDefault="004856E2" w:rsidP="004856E2"/>
    <w:p w:rsidR="004856E2" w:rsidRPr="008B5317" w:rsidRDefault="004856E2" w:rsidP="005C539E">
      <w:pPr>
        <w:jc w:val="center"/>
        <w:rPr>
          <w:b/>
        </w:rPr>
      </w:pPr>
      <w:r w:rsidRPr="008B5317">
        <w:rPr>
          <w:b/>
        </w:rPr>
        <w:t>Дорожный фонд Сторожевского 2-го</w:t>
      </w:r>
      <w:r w:rsidRPr="008B5317">
        <w:rPr>
          <w:b/>
          <w:i/>
        </w:rPr>
        <w:t xml:space="preserve"> </w:t>
      </w:r>
      <w:r w:rsidRPr="008B5317">
        <w:rPr>
          <w:b/>
        </w:rPr>
        <w:t xml:space="preserve">сельского  поселения                                                                                         Лискинского муниципального района на </w:t>
      </w:r>
      <w:r w:rsidR="001E5A3D">
        <w:rPr>
          <w:b/>
        </w:rPr>
        <w:t>2022</w:t>
      </w:r>
      <w:r w:rsidRPr="008B5317">
        <w:rPr>
          <w:b/>
        </w:rPr>
        <w:t xml:space="preserve"> год </w:t>
      </w:r>
    </w:p>
    <w:p w:rsidR="004856E2" w:rsidRPr="008B5317" w:rsidRDefault="004856E2" w:rsidP="004856E2">
      <w:pPr>
        <w:jc w:val="right"/>
        <w:rPr>
          <w:b/>
          <w:bCs/>
        </w:rPr>
      </w:pPr>
    </w:p>
    <w:p w:rsidR="004856E2" w:rsidRPr="008B5317" w:rsidRDefault="0001364C" w:rsidP="0001364C">
      <w:pPr>
        <w:jc w:val="center"/>
      </w:pPr>
      <w:r>
        <w:rPr>
          <w:bCs/>
        </w:rPr>
        <w:t xml:space="preserve">                                                      </w:t>
      </w:r>
      <w:r w:rsidR="009020CF">
        <w:rPr>
          <w:bCs/>
        </w:rPr>
        <w:t xml:space="preserve">                            </w:t>
      </w:r>
    </w:p>
    <w:tbl>
      <w:tblPr>
        <w:tblW w:w="8790" w:type="dxa"/>
        <w:tblInd w:w="-318" w:type="dxa"/>
        <w:tblLayout w:type="fixed"/>
        <w:tblLook w:val="00A0"/>
      </w:tblPr>
      <w:tblGrid>
        <w:gridCol w:w="7088"/>
        <w:gridCol w:w="1702"/>
      </w:tblGrid>
      <w:tr w:rsidR="005C539E" w:rsidRPr="008B5317" w:rsidTr="0001364C">
        <w:trPr>
          <w:trHeight w:val="129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539E" w:rsidRPr="008B5317" w:rsidRDefault="005C539E" w:rsidP="00F00DFA">
            <w:pPr>
              <w:ind w:left="33" w:hanging="33"/>
              <w:jc w:val="center"/>
              <w:rPr>
                <w:bCs/>
              </w:rPr>
            </w:pPr>
            <w:r w:rsidRPr="008B5317">
              <w:rPr>
                <w:bCs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E" w:rsidRPr="008B5317" w:rsidRDefault="005C539E" w:rsidP="0001364C">
            <w:pPr>
              <w:ind w:left="34" w:hanging="34"/>
              <w:jc w:val="center"/>
            </w:pPr>
            <w:r>
              <w:rPr>
                <w:bCs/>
              </w:rPr>
              <w:t xml:space="preserve">Исполнено за </w:t>
            </w:r>
            <w:r w:rsidR="001E5A3D">
              <w:rPr>
                <w:bCs/>
              </w:rPr>
              <w:t>2022</w:t>
            </w:r>
            <w:r w:rsidRPr="008B5317">
              <w:rPr>
                <w:bCs/>
              </w:rPr>
              <w:t xml:space="preserve"> год</w:t>
            </w:r>
            <w:r w:rsidR="00747D7C">
              <w:rPr>
                <w:bCs/>
              </w:rPr>
              <w:t xml:space="preserve"> </w:t>
            </w:r>
            <w:r w:rsidR="00747D7C" w:rsidRPr="008B5317">
              <w:rPr>
                <w:bCs/>
              </w:rPr>
              <w:t>(тыс. рублей)</w:t>
            </w:r>
          </w:p>
        </w:tc>
      </w:tr>
    </w:tbl>
    <w:p w:rsidR="004856E2" w:rsidRPr="008B5317" w:rsidRDefault="004856E2" w:rsidP="004856E2"/>
    <w:tbl>
      <w:tblPr>
        <w:tblW w:w="8789" w:type="dxa"/>
        <w:tblInd w:w="-318" w:type="dxa"/>
        <w:tblLayout w:type="fixed"/>
        <w:tblLook w:val="00A0"/>
      </w:tblPr>
      <w:tblGrid>
        <w:gridCol w:w="7088"/>
        <w:gridCol w:w="1701"/>
      </w:tblGrid>
      <w:tr w:rsidR="005C539E" w:rsidRPr="008B5317" w:rsidTr="0001364C">
        <w:trPr>
          <w:trHeight w:val="375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B5317" w:rsidRDefault="005C539E" w:rsidP="00F00DFA">
            <w:pPr>
              <w:jc w:val="center"/>
              <w:rPr>
                <w:bCs/>
              </w:rPr>
            </w:pPr>
            <w:r w:rsidRPr="008B5317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B5317" w:rsidRDefault="005C539E" w:rsidP="00F00DFA">
            <w:pPr>
              <w:jc w:val="center"/>
              <w:rPr>
                <w:bCs/>
                <w:lang w:val="en-US"/>
              </w:rPr>
            </w:pPr>
            <w:r w:rsidRPr="008B5317">
              <w:rPr>
                <w:bCs/>
                <w:lang w:val="en-US"/>
              </w:rPr>
              <w:t>2</w:t>
            </w:r>
          </w:p>
        </w:tc>
      </w:tr>
      <w:tr w:rsidR="00747D7C" w:rsidRPr="008B5317" w:rsidTr="0001364C">
        <w:trPr>
          <w:trHeight w:val="3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9770BD" w:rsidRDefault="00747D7C" w:rsidP="00335A0D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D9053D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747D7C" w:rsidRPr="008B5317" w:rsidTr="0001364C">
        <w:trPr>
          <w:trHeight w:val="3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9770BD" w:rsidRDefault="00747D7C" w:rsidP="00335A0D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D9053D" w:rsidRDefault="00747D7C" w:rsidP="00335A0D">
            <w:pPr>
              <w:jc w:val="right"/>
              <w:rPr>
                <w:b/>
                <w:bCs/>
              </w:rPr>
            </w:pPr>
          </w:p>
        </w:tc>
      </w:tr>
      <w:tr w:rsidR="00747D7C" w:rsidRPr="008B5317" w:rsidTr="00747D7C">
        <w:trPr>
          <w:trHeight w:val="43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r w:rsidRPr="00747D7C"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pPr>
              <w:jc w:val="right"/>
            </w:pPr>
            <w:r w:rsidRPr="00747D7C">
              <w:t>561,7</w:t>
            </w:r>
          </w:p>
        </w:tc>
      </w:tr>
      <w:tr w:rsidR="00747D7C" w:rsidRPr="008B5317" w:rsidTr="0001364C">
        <w:trPr>
          <w:trHeight w:val="71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pPr>
              <w:ind w:firstLine="34"/>
            </w:pPr>
            <w:r w:rsidRPr="00747D7C">
              <w:t>Подпрограмма  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pPr>
              <w:jc w:val="right"/>
            </w:pPr>
            <w:r w:rsidRPr="00747D7C">
              <w:t>561,7</w:t>
            </w:r>
          </w:p>
        </w:tc>
      </w:tr>
      <w:tr w:rsidR="00747D7C" w:rsidRPr="008B5317" w:rsidTr="0001364C">
        <w:trPr>
          <w:trHeight w:val="42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pPr>
              <w:ind w:firstLine="34"/>
            </w:pPr>
            <w:r w:rsidRPr="00747D7C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pPr>
              <w:jc w:val="right"/>
            </w:pPr>
            <w:r w:rsidRPr="00747D7C">
              <w:t>561,7</w:t>
            </w:r>
          </w:p>
        </w:tc>
      </w:tr>
      <w:tr w:rsidR="00747D7C" w:rsidRPr="008B5317" w:rsidTr="0001364C">
        <w:trPr>
          <w:trHeight w:val="42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9770BD" w:rsidRDefault="00747D7C" w:rsidP="00335A0D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3758F8" w:rsidRDefault="00747D7C" w:rsidP="00335A0D">
            <w:pPr>
              <w:jc w:val="right"/>
            </w:pPr>
            <w:r w:rsidRPr="003758F8">
              <w:t>561,7</w:t>
            </w:r>
          </w:p>
        </w:tc>
      </w:tr>
    </w:tbl>
    <w:p w:rsidR="004856E2" w:rsidRPr="008B5317" w:rsidRDefault="004856E2" w:rsidP="00EC2F8A">
      <w:pPr>
        <w:tabs>
          <w:tab w:val="left" w:pos="5422"/>
        </w:tabs>
      </w:pPr>
    </w:p>
    <w:sectPr w:rsidR="004856E2" w:rsidRPr="008B5317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A1" w:rsidRDefault="00CE6BA1" w:rsidP="00744A6E">
      <w:r>
        <w:separator/>
      </w:r>
    </w:p>
  </w:endnote>
  <w:endnote w:type="continuationSeparator" w:id="1">
    <w:p w:rsidR="00CE6BA1" w:rsidRDefault="00CE6BA1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A1" w:rsidRDefault="00CE6BA1" w:rsidP="00744A6E">
      <w:r>
        <w:separator/>
      </w:r>
    </w:p>
  </w:footnote>
  <w:footnote w:type="continuationSeparator" w:id="1">
    <w:p w:rsidR="00CE6BA1" w:rsidRDefault="00CE6BA1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1364C"/>
    <w:rsid w:val="000209F9"/>
    <w:rsid w:val="00023BBF"/>
    <w:rsid w:val="00024288"/>
    <w:rsid w:val="000265E9"/>
    <w:rsid w:val="00030393"/>
    <w:rsid w:val="0003637A"/>
    <w:rsid w:val="00040CCC"/>
    <w:rsid w:val="0004254B"/>
    <w:rsid w:val="00047C68"/>
    <w:rsid w:val="000674C1"/>
    <w:rsid w:val="000722D2"/>
    <w:rsid w:val="00081E92"/>
    <w:rsid w:val="00096C23"/>
    <w:rsid w:val="00096C61"/>
    <w:rsid w:val="000A00C8"/>
    <w:rsid w:val="000A5DC9"/>
    <w:rsid w:val="000B1D7D"/>
    <w:rsid w:val="000B4205"/>
    <w:rsid w:val="000B7836"/>
    <w:rsid w:val="000C11F0"/>
    <w:rsid w:val="000C1EBD"/>
    <w:rsid w:val="000C2179"/>
    <w:rsid w:val="000C5307"/>
    <w:rsid w:val="000C53D6"/>
    <w:rsid w:val="000D3FA6"/>
    <w:rsid w:val="000D41EF"/>
    <w:rsid w:val="000E3072"/>
    <w:rsid w:val="000F2CC3"/>
    <w:rsid w:val="000F4613"/>
    <w:rsid w:val="0010171A"/>
    <w:rsid w:val="00105A6E"/>
    <w:rsid w:val="00116324"/>
    <w:rsid w:val="00132279"/>
    <w:rsid w:val="001359A3"/>
    <w:rsid w:val="00140029"/>
    <w:rsid w:val="00140116"/>
    <w:rsid w:val="00144C56"/>
    <w:rsid w:val="0014671B"/>
    <w:rsid w:val="00155A7F"/>
    <w:rsid w:val="0015676F"/>
    <w:rsid w:val="00161B3D"/>
    <w:rsid w:val="00167A8C"/>
    <w:rsid w:val="00175C28"/>
    <w:rsid w:val="00177C4F"/>
    <w:rsid w:val="0018146D"/>
    <w:rsid w:val="001936E0"/>
    <w:rsid w:val="001973B2"/>
    <w:rsid w:val="001979BF"/>
    <w:rsid w:val="001A3432"/>
    <w:rsid w:val="001A6370"/>
    <w:rsid w:val="001A7C81"/>
    <w:rsid w:val="001B0582"/>
    <w:rsid w:val="001C4CF2"/>
    <w:rsid w:val="001C6304"/>
    <w:rsid w:val="001E2A35"/>
    <w:rsid w:val="001E2E86"/>
    <w:rsid w:val="001E5A3D"/>
    <w:rsid w:val="001F373C"/>
    <w:rsid w:val="002103A3"/>
    <w:rsid w:val="002130B9"/>
    <w:rsid w:val="00216650"/>
    <w:rsid w:val="002168A3"/>
    <w:rsid w:val="00226F0C"/>
    <w:rsid w:val="00232153"/>
    <w:rsid w:val="00240211"/>
    <w:rsid w:val="0024045E"/>
    <w:rsid w:val="00241CC4"/>
    <w:rsid w:val="0024427E"/>
    <w:rsid w:val="0024502C"/>
    <w:rsid w:val="0024659A"/>
    <w:rsid w:val="00251E29"/>
    <w:rsid w:val="00256361"/>
    <w:rsid w:val="00264FDC"/>
    <w:rsid w:val="00271B81"/>
    <w:rsid w:val="00283087"/>
    <w:rsid w:val="002854B0"/>
    <w:rsid w:val="00287545"/>
    <w:rsid w:val="0029086A"/>
    <w:rsid w:val="00296833"/>
    <w:rsid w:val="002B22FF"/>
    <w:rsid w:val="002B4064"/>
    <w:rsid w:val="002C0C2E"/>
    <w:rsid w:val="002C0CCF"/>
    <w:rsid w:val="002E13AD"/>
    <w:rsid w:val="002E5732"/>
    <w:rsid w:val="002E7612"/>
    <w:rsid w:val="002F10B3"/>
    <w:rsid w:val="002F266E"/>
    <w:rsid w:val="002F4F4C"/>
    <w:rsid w:val="00303D43"/>
    <w:rsid w:val="003075AC"/>
    <w:rsid w:val="00310C8A"/>
    <w:rsid w:val="00311BA8"/>
    <w:rsid w:val="00311DC7"/>
    <w:rsid w:val="00325E77"/>
    <w:rsid w:val="00330F70"/>
    <w:rsid w:val="00333ACC"/>
    <w:rsid w:val="0035106A"/>
    <w:rsid w:val="003540C5"/>
    <w:rsid w:val="0036103E"/>
    <w:rsid w:val="00366A7F"/>
    <w:rsid w:val="00366B7B"/>
    <w:rsid w:val="00371B2B"/>
    <w:rsid w:val="00376FD9"/>
    <w:rsid w:val="00382109"/>
    <w:rsid w:val="003967D7"/>
    <w:rsid w:val="003A51FF"/>
    <w:rsid w:val="003A5771"/>
    <w:rsid w:val="003B4EE9"/>
    <w:rsid w:val="003C2E66"/>
    <w:rsid w:val="003C3D8F"/>
    <w:rsid w:val="003D0FE8"/>
    <w:rsid w:val="003E133B"/>
    <w:rsid w:val="003E5991"/>
    <w:rsid w:val="004025B8"/>
    <w:rsid w:val="00412DE6"/>
    <w:rsid w:val="00421BF6"/>
    <w:rsid w:val="00432208"/>
    <w:rsid w:val="00433B8D"/>
    <w:rsid w:val="0045452C"/>
    <w:rsid w:val="00460D77"/>
    <w:rsid w:val="00461CA4"/>
    <w:rsid w:val="004701B0"/>
    <w:rsid w:val="004806F9"/>
    <w:rsid w:val="004856E2"/>
    <w:rsid w:val="00490CE5"/>
    <w:rsid w:val="00491FF6"/>
    <w:rsid w:val="004929E8"/>
    <w:rsid w:val="0049526F"/>
    <w:rsid w:val="004A0933"/>
    <w:rsid w:val="004A1516"/>
    <w:rsid w:val="004A4CDF"/>
    <w:rsid w:val="004B29B9"/>
    <w:rsid w:val="004B3F2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87A"/>
    <w:rsid w:val="004F5EE4"/>
    <w:rsid w:val="004F78FA"/>
    <w:rsid w:val="00506A63"/>
    <w:rsid w:val="00506C49"/>
    <w:rsid w:val="0051290E"/>
    <w:rsid w:val="00515D72"/>
    <w:rsid w:val="005164D6"/>
    <w:rsid w:val="00516C2C"/>
    <w:rsid w:val="00517EA8"/>
    <w:rsid w:val="00531B99"/>
    <w:rsid w:val="00533437"/>
    <w:rsid w:val="005340EB"/>
    <w:rsid w:val="005359C6"/>
    <w:rsid w:val="00535CFC"/>
    <w:rsid w:val="00547B86"/>
    <w:rsid w:val="00552FBD"/>
    <w:rsid w:val="00553E6A"/>
    <w:rsid w:val="005579B5"/>
    <w:rsid w:val="00562C54"/>
    <w:rsid w:val="005763B1"/>
    <w:rsid w:val="00584006"/>
    <w:rsid w:val="00584150"/>
    <w:rsid w:val="00586419"/>
    <w:rsid w:val="005933D4"/>
    <w:rsid w:val="0059754F"/>
    <w:rsid w:val="005A148E"/>
    <w:rsid w:val="005A1F27"/>
    <w:rsid w:val="005A32F5"/>
    <w:rsid w:val="005B23CA"/>
    <w:rsid w:val="005B46FD"/>
    <w:rsid w:val="005B664D"/>
    <w:rsid w:val="005B6C48"/>
    <w:rsid w:val="005C539E"/>
    <w:rsid w:val="005D0CC4"/>
    <w:rsid w:val="005D285C"/>
    <w:rsid w:val="005D595C"/>
    <w:rsid w:val="005E68A2"/>
    <w:rsid w:val="005E7737"/>
    <w:rsid w:val="005F0CBB"/>
    <w:rsid w:val="005F13E9"/>
    <w:rsid w:val="005F6581"/>
    <w:rsid w:val="005F66A4"/>
    <w:rsid w:val="00606C0A"/>
    <w:rsid w:val="00616307"/>
    <w:rsid w:val="00622C9E"/>
    <w:rsid w:val="00624A5D"/>
    <w:rsid w:val="00627A6A"/>
    <w:rsid w:val="00640C66"/>
    <w:rsid w:val="00641C1B"/>
    <w:rsid w:val="006433D8"/>
    <w:rsid w:val="00645D3B"/>
    <w:rsid w:val="00645FC2"/>
    <w:rsid w:val="00650901"/>
    <w:rsid w:val="00655480"/>
    <w:rsid w:val="00655F62"/>
    <w:rsid w:val="006579D9"/>
    <w:rsid w:val="0066029F"/>
    <w:rsid w:val="00661407"/>
    <w:rsid w:val="00671F9B"/>
    <w:rsid w:val="00683801"/>
    <w:rsid w:val="006874EC"/>
    <w:rsid w:val="006921A1"/>
    <w:rsid w:val="006A6BAA"/>
    <w:rsid w:val="006B00A6"/>
    <w:rsid w:val="006B2EC8"/>
    <w:rsid w:val="006B544C"/>
    <w:rsid w:val="006D2AFF"/>
    <w:rsid w:val="006D35DB"/>
    <w:rsid w:val="006E53C3"/>
    <w:rsid w:val="006F092A"/>
    <w:rsid w:val="006F1794"/>
    <w:rsid w:val="006F1E05"/>
    <w:rsid w:val="006F59D1"/>
    <w:rsid w:val="007051A6"/>
    <w:rsid w:val="0070641A"/>
    <w:rsid w:val="0071052C"/>
    <w:rsid w:val="00714DF2"/>
    <w:rsid w:val="00720A63"/>
    <w:rsid w:val="00723B48"/>
    <w:rsid w:val="0073571E"/>
    <w:rsid w:val="0074144B"/>
    <w:rsid w:val="00742BDE"/>
    <w:rsid w:val="00743419"/>
    <w:rsid w:val="00744A6E"/>
    <w:rsid w:val="00747B1B"/>
    <w:rsid w:val="00747D7C"/>
    <w:rsid w:val="007506E3"/>
    <w:rsid w:val="0075550E"/>
    <w:rsid w:val="00755B9A"/>
    <w:rsid w:val="0076014A"/>
    <w:rsid w:val="00763AD6"/>
    <w:rsid w:val="00764058"/>
    <w:rsid w:val="007652FC"/>
    <w:rsid w:val="00771820"/>
    <w:rsid w:val="00772EFA"/>
    <w:rsid w:val="00774EEA"/>
    <w:rsid w:val="00783A8C"/>
    <w:rsid w:val="00784D0F"/>
    <w:rsid w:val="00786381"/>
    <w:rsid w:val="0079067B"/>
    <w:rsid w:val="00791B5B"/>
    <w:rsid w:val="00792F76"/>
    <w:rsid w:val="0079372C"/>
    <w:rsid w:val="0079400B"/>
    <w:rsid w:val="00794BA1"/>
    <w:rsid w:val="007A2BC6"/>
    <w:rsid w:val="007A2F3F"/>
    <w:rsid w:val="007A4390"/>
    <w:rsid w:val="007B5FA7"/>
    <w:rsid w:val="007C395C"/>
    <w:rsid w:val="007C51CC"/>
    <w:rsid w:val="007D1C0B"/>
    <w:rsid w:val="007D1D4A"/>
    <w:rsid w:val="007D296C"/>
    <w:rsid w:val="007D423B"/>
    <w:rsid w:val="007E4F33"/>
    <w:rsid w:val="00801D6B"/>
    <w:rsid w:val="008351AC"/>
    <w:rsid w:val="00847485"/>
    <w:rsid w:val="00852F93"/>
    <w:rsid w:val="0085376F"/>
    <w:rsid w:val="00854FA9"/>
    <w:rsid w:val="00872DF2"/>
    <w:rsid w:val="0087650D"/>
    <w:rsid w:val="0087738C"/>
    <w:rsid w:val="00886DD0"/>
    <w:rsid w:val="00891975"/>
    <w:rsid w:val="00897670"/>
    <w:rsid w:val="008A046D"/>
    <w:rsid w:val="008A0E16"/>
    <w:rsid w:val="008B3912"/>
    <w:rsid w:val="008B5317"/>
    <w:rsid w:val="008D30B2"/>
    <w:rsid w:val="008D3159"/>
    <w:rsid w:val="008E52E0"/>
    <w:rsid w:val="008E5539"/>
    <w:rsid w:val="008F7919"/>
    <w:rsid w:val="009020CF"/>
    <w:rsid w:val="0091140C"/>
    <w:rsid w:val="00912B1F"/>
    <w:rsid w:val="0091713E"/>
    <w:rsid w:val="00940590"/>
    <w:rsid w:val="0094095A"/>
    <w:rsid w:val="00946780"/>
    <w:rsid w:val="009532BF"/>
    <w:rsid w:val="00954D92"/>
    <w:rsid w:val="00962648"/>
    <w:rsid w:val="00966FB3"/>
    <w:rsid w:val="00972D75"/>
    <w:rsid w:val="00977BC0"/>
    <w:rsid w:val="00993A40"/>
    <w:rsid w:val="009956BC"/>
    <w:rsid w:val="00996929"/>
    <w:rsid w:val="0099767B"/>
    <w:rsid w:val="009A2D39"/>
    <w:rsid w:val="009A56B9"/>
    <w:rsid w:val="009B0590"/>
    <w:rsid w:val="009B45A4"/>
    <w:rsid w:val="009B5DD7"/>
    <w:rsid w:val="009B603A"/>
    <w:rsid w:val="009C060C"/>
    <w:rsid w:val="009D2977"/>
    <w:rsid w:val="009F1FB9"/>
    <w:rsid w:val="009F25BC"/>
    <w:rsid w:val="009F7EE3"/>
    <w:rsid w:val="00A02D49"/>
    <w:rsid w:val="00A04489"/>
    <w:rsid w:val="00A04590"/>
    <w:rsid w:val="00A04EF0"/>
    <w:rsid w:val="00A06C50"/>
    <w:rsid w:val="00A106E0"/>
    <w:rsid w:val="00A243D4"/>
    <w:rsid w:val="00A25A9B"/>
    <w:rsid w:val="00A32704"/>
    <w:rsid w:val="00A456D4"/>
    <w:rsid w:val="00A55E6A"/>
    <w:rsid w:val="00A563DD"/>
    <w:rsid w:val="00A6078C"/>
    <w:rsid w:val="00A63920"/>
    <w:rsid w:val="00A63CEA"/>
    <w:rsid w:val="00A72840"/>
    <w:rsid w:val="00A77223"/>
    <w:rsid w:val="00A830D9"/>
    <w:rsid w:val="00A946B9"/>
    <w:rsid w:val="00A970D7"/>
    <w:rsid w:val="00AA6D00"/>
    <w:rsid w:val="00AB4836"/>
    <w:rsid w:val="00AB780B"/>
    <w:rsid w:val="00AC1AB1"/>
    <w:rsid w:val="00AD2E32"/>
    <w:rsid w:val="00AD306E"/>
    <w:rsid w:val="00AD3AD5"/>
    <w:rsid w:val="00AD41EE"/>
    <w:rsid w:val="00AD5A92"/>
    <w:rsid w:val="00AF4E0C"/>
    <w:rsid w:val="00AF5765"/>
    <w:rsid w:val="00B02DDF"/>
    <w:rsid w:val="00B12250"/>
    <w:rsid w:val="00B125D3"/>
    <w:rsid w:val="00B12C9A"/>
    <w:rsid w:val="00B136D3"/>
    <w:rsid w:val="00B23219"/>
    <w:rsid w:val="00B30356"/>
    <w:rsid w:val="00B3591F"/>
    <w:rsid w:val="00B40C98"/>
    <w:rsid w:val="00B52743"/>
    <w:rsid w:val="00B65303"/>
    <w:rsid w:val="00B723F5"/>
    <w:rsid w:val="00B821AB"/>
    <w:rsid w:val="00B84166"/>
    <w:rsid w:val="00B8750D"/>
    <w:rsid w:val="00B93C0C"/>
    <w:rsid w:val="00BA02FE"/>
    <w:rsid w:val="00BA13AF"/>
    <w:rsid w:val="00BA7D25"/>
    <w:rsid w:val="00BB15C0"/>
    <w:rsid w:val="00BB59F6"/>
    <w:rsid w:val="00BC74F1"/>
    <w:rsid w:val="00BD047A"/>
    <w:rsid w:val="00BE209A"/>
    <w:rsid w:val="00BE3B17"/>
    <w:rsid w:val="00BE5C1B"/>
    <w:rsid w:val="00BF4325"/>
    <w:rsid w:val="00C00D89"/>
    <w:rsid w:val="00C02459"/>
    <w:rsid w:val="00C06318"/>
    <w:rsid w:val="00C137AD"/>
    <w:rsid w:val="00C13A1D"/>
    <w:rsid w:val="00C1626D"/>
    <w:rsid w:val="00C171EF"/>
    <w:rsid w:val="00C2669C"/>
    <w:rsid w:val="00C3063F"/>
    <w:rsid w:val="00C35525"/>
    <w:rsid w:val="00C4227D"/>
    <w:rsid w:val="00C4648F"/>
    <w:rsid w:val="00C47249"/>
    <w:rsid w:val="00C47B1B"/>
    <w:rsid w:val="00C60537"/>
    <w:rsid w:val="00C756E7"/>
    <w:rsid w:val="00C82513"/>
    <w:rsid w:val="00C87AED"/>
    <w:rsid w:val="00CC0A18"/>
    <w:rsid w:val="00CC19F2"/>
    <w:rsid w:val="00CC2230"/>
    <w:rsid w:val="00CC3284"/>
    <w:rsid w:val="00CC5BCA"/>
    <w:rsid w:val="00CC76D3"/>
    <w:rsid w:val="00CE0406"/>
    <w:rsid w:val="00CE3D75"/>
    <w:rsid w:val="00CE6BA1"/>
    <w:rsid w:val="00CF34C0"/>
    <w:rsid w:val="00CF3817"/>
    <w:rsid w:val="00CF4D9D"/>
    <w:rsid w:val="00D034E2"/>
    <w:rsid w:val="00D07757"/>
    <w:rsid w:val="00D12A4B"/>
    <w:rsid w:val="00D14B03"/>
    <w:rsid w:val="00D3379E"/>
    <w:rsid w:val="00D41975"/>
    <w:rsid w:val="00D47338"/>
    <w:rsid w:val="00D50E00"/>
    <w:rsid w:val="00D517E3"/>
    <w:rsid w:val="00D62D04"/>
    <w:rsid w:val="00D805C5"/>
    <w:rsid w:val="00D83F15"/>
    <w:rsid w:val="00D8400C"/>
    <w:rsid w:val="00D85B3D"/>
    <w:rsid w:val="00DA0DB1"/>
    <w:rsid w:val="00DA0FFC"/>
    <w:rsid w:val="00DA151B"/>
    <w:rsid w:val="00DA30B5"/>
    <w:rsid w:val="00DA3B8E"/>
    <w:rsid w:val="00DA76A7"/>
    <w:rsid w:val="00DB35A1"/>
    <w:rsid w:val="00DB58B0"/>
    <w:rsid w:val="00DC2329"/>
    <w:rsid w:val="00DC25BA"/>
    <w:rsid w:val="00DC3352"/>
    <w:rsid w:val="00DC579A"/>
    <w:rsid w:val="00DF103F"/>
    <w:rsid w:val="00DF5F00"/>
    <w:rsid w:val="00E0758D"/>
    <w:rsid w:val="00E118FA"/>
    <w:rsid w:val="00E2005C"/>
    <w:rsid w:val="00E3008C"/>
    <w:rsid w:val="00E35026"/>
    <w:rsid w:val="00E36953"/>
    <w:rsid w:val="00E41C2A"/>
    <w:rsid w:val="00E451EA"/>
    <w:rsid w:val="00E45ADE"/>
    <w:rsid w:val="00E46440"/>
    <w:rsid w:val="00E54C0C"/>
    <w:rsid w:val="00E60486"/>
    <w:rsid w:val="00E71796"/>
    <w:rsid w:val="00E71AA1"/>
    <w:rsid w:val="00E80557"/>
    <w:rsid w:val="00E81BE3"/>
    <w:rsid w:val="00E83177"/>
    <w:rsid w:val="00E867FD"/>
    <w:rsid w:val="00EA79B5"/>
    <w:rsid w:val="00EC0BF0"/>
    <w:rsid w:val="00EC2F8A"/>
    <w:rsid w:val="00EC432B"/>
    <w:rsid w:val="00EC7399"/>
    <w:rsid w:val="00EC744D"/>
    <w:rsid w:val="00ED11C9"/>
    <w:rsid w:val="00EE3D3C"/>
    <w:rsid w:val="00EE418C"/>
    <w:rsid w:val="00EE78F9"/>
    <w:rsid w:val="00EF7C52"/>
    <w:rsid w:val="00F00DFA"/>
    <w:rsid w:val="00F01A2F"/>
    <w:rsid w:val="00F04C45"/>
    <w:rsid w:val="00F0560B"/>
    <w:rsid w:val="00F11081"/>
    <w:rsid w:val="00F13106"/>
    <w:rsid w:val="00F138B5"/>
    <w:rsid w:val="00F14282"/>
    <w:rsid w:val="00F16C37"/>
    <w:rsid w:val="00F21E7C"/>
    <w:rsid w:val="00F24B79"/>
    <w:rsid w:val="00F27995"/>
    <w:rsid w:val="00F309CF"/>
    <w:rsid w:val="00F32127"/>
    <w:rsid w:val="00F35F42"/>
    <w:rsid w:val="00F40A40"/>
    <w:rsid w:val="00F41606"/>
    <w:rsid w:val="00F41A8A"/>
    <w:rsid w:val="00F6688A"/>
    <w:rsid w:val="00F72B4B"/>
    <w:rsid w:val="00F73968"/>
    <w:rsid w:val="00F750A2"/>
    <w:rsid w:val="00F760D3"/>
    <w:rsid w:val="00F76BB3"/>
    <w:rsid w:val="00F816BF"/>
    <w:rsid w:val="00F83CB1"/>
    <w:rsid w:val="00F915C4"/>
    <w:rsid w:val="00F91742"/>
    <w:rsid w:val="00FA0BCB"/>
    <w:rsid w:val="00FA2039"/>
    <w:rsid w:val="00FA262C"/>
    <w:rsid w:val="00FA5479"/>
    <w:rsid w:val="00FA7BF3"/>
    <w:rsid w:val="00FB2D85"/>
    <w:rsid w:val="00FC519A"/>
    <w:rsid w:val="00FD08DF"/>
    <w:rsid w:val="00FD1CB5"/>
    <w:rsid w:val="00FD6C33"/>
    <w:rsid w:val="00FD72CF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090E-E1F9-47F3-87D4-9F30F5A2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29</Pages>
  <Words>7235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124</cp:revision>
  <cp:lastPrinted>2020-09-25T08:26:00Z</cp:lastPrinted>
  <dcterms:created xsi:type="dcterms:W3CDTF">2011-06-06T06:45:00Z</dcterms:created>
  <dcterms:modified xsi:type="dcterms:W3CDTF">2023-02-02T07:38:00Z</dcterms:modified>
</cp:coreProperties>
</file>