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32" w:rsidRDefault="00EE1F32" w:rsidP="004F7964">
      <w:pPr>
        <w:autoSpaceDE w:val="0"/>
        <w:autoSpaceDN w:val="0"/>
        <w:adjustRightInd w:val="0"/>
        <w:spacing w:after="0" w:line="240" w:lineRule="auto"/>
        <w:ind w:left="-142" w:firstLine="682"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EE1F32" w:rsidRPr="00EF6897" w:rsidRDefault="00EE1F32" w:rsidP="004F7964">
      <w:pPr>
        <w:autoSpaceDE w:val="0"/>
        <w:autoSpaceDN w:val="0"/>
        <w:adjustRightInd w:val="0"/>
        <w:spacing w:after="0" w:line="240" w:lineRule="auto"/>
        <w:ind w:left="-142" w:firstLine="682"/>
        <w:jc w:val="center"/>
        <w:rPr>
          <w:rFonts w:ascii="Segoe UI" w:hAnsi="Segoe UI" w:cs="Segoe UI"/>
          <w:b/>
          <w:bCs/>
          <w:sz w:val="16"/>
          <w:szCs w:val="16"/>
        </w:rPr>
      </w:pPr>
    </w:p>
    <w:p w:rsidR="004F7964" w:rsidRPr="00CD7CC1" w:rsidRDefault="00686CDF" w:rsidP="004F7964">
      <w:pPr>
        <w:autoSpaceDE w:val="0"/>
        <w:autoSpaceDN w:val="0"/>
        <w:adjustRightInd w:val="0"/>
        <w:spacing w:after="0" w:line="240" w:lineRule="auto"/>
        <w:ind w:left="-142" w:firstLine="682"/>
        <w:jc w:val="center"/>
        <w:rPr>
          <w:rFonts w:ascii="Segoe UI" w:hAnsi="Segoe UI" w:cs="Segoe UI"/>
          <w:bCs/>
          <w:sz w:val="32"/>
          <w:szCs w:val="32"/>
        </w:rPr>
      </w:pPr>
      <w:r>
        <w:rPr>
          <w:rFonts w:ascii="Segoe UI" w:hAnsi="Segoe UI" w:cs="Segoe UI"/>
          <w:bCs/>
          <w:sz w:val="32"/>
          <w:szCs w:val="32"/>
        </w:rPr>
        <w:t>Кадастровая пал</w:t>
      </w:r>
      <w:r w:rsidR="00F86298">
        <w:rPr>
          <w:rFonts w:ascii="Segoe UI" w:hAnsi="Segoe UI" w:cs="Segoe UI"/>
          <w:bCs/>
          <w:sz w:val="32"/>
          <w:szCs w:val="32"/>
        </w:rPr>
        <w:t>ата по Воронежской области приняла</w:t>
      </w:r>
      <w:r>
        <w:rPr>
          <w:rFonts w:ascii="Segoe UI" w:hAnsi="Segoe UI" w:cs="Segoe UI"/>
          <w:bCs/>
          <w:sz w:val="32"/>
          <w:szCs w:val="32"/>
        </w:rPr>
        <w:t xml:space="preserve"> участие в выставке-ярмарке «Ярмарка вакансий»</w:t>
      </w:r>
    </w:p>
    <w:p w:rsidR="00EE1F32" w:rsidRPr="00181709" w:rsidRDefault="00EE1F32" w:rsidP="004F7964">
      <w:pPr>
        <w:spacing w:after="0" w:line="240" w:lineRule="auto"/>
        <w:ind w:left="-142" w:firstLine="682"/>
        <w:jc w:val="both"/>
        <w:rPr>
          <w:rFonts w:ascii="Segoe UI" w:hAnsi="Segoe UI" w:cs="Segoe UI"/>
          <w:sz w:val="24"/>
          <w:szCs w:val="24"/>
        </w:rPr>
      </w:pPr>
    </w:p>
    <w:p w:rsidR="00BE6C29" w:rsidRDefault="00686CDF" w:rsidP="00BE6C29">
      <w:pPr>
        <w:spacing w:after="0"/>
        <w:ind w:left="-142" w:firstLine="682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5 июн</w:t>
      </w:r>
      <w:r w:rsidR="00EE1F32">
        <w:rPr>
          <w:rFonts w:ascii="Segoe UI" w:hAnsi="Segoe UI" w:cs="Segoe UI"/>
          <w:sz w:val="24"/>
          <w:szCs w:val="24"/>
        </w:rPr>
        <w:t>я</w:t>
      </w:r>
      <w:r w:rsidR="000900DA" w:rsidRPr="000900DA">
        <w:rPr>
          <w:rFonts w:ascii="Segoe UI" w:hAnsi="Segoe UI" w:cs="Segoe UI"/>
          <w:sz w:val="24"/>
          <w:szCs w:val="24"/>
        </w:rPr>
        <w:t xml:space="preserve"> 201</w:t>
      </w:r>
      <w:r>
        <w:rPr>
          <w:rFonts w:ascii="Segoe UI" w:hAnsi="Segoe UI" w:cs="Segoe UI"/>
          <w:sz w:val="24"/>
          <w:szCs w:val="24"/>
        </w:rPr>
        <w:t>8</w:t>
      </w:r>
      <w:r w:rsidR="000900DA" w:rsidRPr="000900DA">
        <w:rPr>
          <w:rFonts w:ascii="Segoe UI" w:hAnsi="Segoe UI" w:cs="Segoe UI"/>
          <w:sz w:val="24"/>
          <w:szCs w:val="24"/>
        </w:rPr>
        <w:t xml:space="preserve"> года</w:t>
      </w:r>
      <w:r>
        <w:rPr>
          <w:rFonts w:ascii="Segoe UI" w:hAnsi="Segoe UI" w:cs="Segoe UI"/>
          <w:sz w:val="24"/>
          <w:szCs w:val="24"/>
        </w:rPr>
        <w:t xml:space="preserve"> Кадастровая палата при</w:t>
      </w:r>
      <w:r w:rsidR="00204D36">
        <w:rPr>
          <w:rFonts w:ascii="Segoe UI" w:hAnsi="Segoe UI" w:cs="Segoe UI"/>
          <w:sz w:val="24"/>
          <w:szCs w:val="24"/>
        </w:rPr>
        <w:t>няла</w:t>
      </w:r>
      <w:r>
        <w:rPr>
          <w:rFonts w:ascii="Segoe UI" w:hAnsi="Segoe UI" w:cs="Segoe UI"/>
          <w:sz w:val="24"/>
          <w:szCs w:val="24"/>
        </w:rPr>
        <w:t xml:space="preserve"> участие в мероприятии «Ярмарка вакансий»</w:t>
      </w:r>
      <w:r w:rsidR="00520B7D" w:rsidRPr="00520B7D">
        <w:rPr>
          <w:rFonts w:ascii="Segoe UI" w:hAnsi="Segoe UI" w:cs="Segoe UI"/>
          <w:sz w:val="24"/>
          <w:szCs w:val="24"/>
        </w:rPr>
        <w:t xml:space="preserve"> </w:t>
      </w:r>
      <w:r w:rsidR="00520B7D">
        <w:rPr>
          <w:rFonts w:ascii="Segoe UI" w:hAnsi="Segoe UI" w:cs="Segoe UI"/>
          <w:sz w:val="24"/>
          <w:szCs w:val="24"/>
        </w:rPr>
        <w:t xml:space="preserve">в Экспоцентре ВГАУ по адресу: </w:t>
      </w:r>
      <w:proofErr w:type="gramStart"/>
      <w:r w:rsidR="00520B7D">
        <w:rPr>
          <w:rFonts w:ascii="Segoe UI" w:hAnsi="Segoe UI" w:cs="Segoe UI"/>
          <w:sz w:val="24"/>
          <w:szCs w:val="24"/>
        </w:rPr>
        <w:t>г</w:t>
      </w:r>
      <w:proofErr w:type="gramEnd"/>
      <w:r w:rsidR="00520B7D">
        <w:rPr>
          <w:rFonts w:ascii="Segoe UI" w:hAnsi="Segoe UI" w:cs="Segoe UI"/>
          <w:sz w:val="24"/>
          <w:szCs w:val="24"/>
        </w:rPr>
        <w:t>. Воронеж, ул. Тимирязева, д.13«А»</w:t>
      </w:r>
      <w:r w:rsidR="00204D36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организованном при содействии Департамента аграрной политики Воронежской области</w:t>
      </w:r>
      <w:r w:rsidR="000900DA" w:rsidRPr="000900DA">
        <w:rPr>
          <w:rFonts w:ascii="Segoe UI" w:hAnsi="Segoe UI" w:cs="Segoe UI"/>
          <w:sz w:val="24"/>
          <w:szCs w:val="24"/>
        </w:rPr>
        <w:t>.</w:t>
      </w:r>
      <w:r w:rsidR="00BE6C29">
        <w:rPr>
          <w:rFonts w:ascii="Segoe UI" w:hAnsi="Segoe UI" w:cs="Segoe UI"/>
          <w:sz w:val="24"/>
          <w:szCs w:val="24"/>
        </w:rPr>
        <w:t xml:space="preserve"> </w:t>
      </w:r>
      <w:r w:rsidR="008B59A9">
        <w:rPr>
          <w:rFonts w:ascii="Segoe UI" w:hAnsi="Segoe UI" w:cs="Segoe UI"/>
          <w:sz w:val="24"/>
          <w:szCs w:val="24"/>
        </w:rPr>
        <w:t xml:space="preserve">Цель мероприятия трудоустройство выпускников Воронежского </w:t>
      </w:r>
      <w:r w:rsidR="00105D56">
        <w:rPr>
          <w:rFonts w:ascii="Segoe UI" w:hAnsi="Segoe UI" w:cs="Segoe UI"/>
          <w:sz w:val="24"/>
          <w:szCs w:val="24"/>
        </w:rPr>
        <w:t>г</w:t>
      </w:r>
      <w:r w:rsidR="00587244">
        <w:rPr>
          <w:rFonts w:ascii="Segoe UI" w:hAnsi="Segoe UI" w:cs="Segoe UI"/>
          <w:sz w:val="24"/>
          <w:szCs w:val="24"/>
        </w:rPr>
        <w:t xml:space="preserve">осударственного </w:t>
      </w:r>
      <w:r w:rsidR="00105D56">
        <w:rPr>
          <w:rFonts w:ascii="Segoe UI" w:hAnsi="Segoe UI" w:cs="Segoe UI"/>
          <w:sz w:val="24"/>
          <w:szCs w:val="24"/>
        </w:rPr>
        <w:t>аграрного у</w:t>
      </w:r>
      <w:r w:rsidR="008B59A9">
        <w:rPr>
          <w:rFonts w:ascii="Segoe UI" w:hAnsi="Segoe UI" w:cs="Segoe UI"/>
          <w:sz w:val="24"/>
          <w:szCs w:val="24"/>
        </w:rPr>
        <w:t xml:space="preserve">ниверситета </w:t>
      </w:r>
      <w:r w:rsidR="00520B7D">
        <w:rPr>
          <w:rFonts w:ascii="Segoe UI" w:hAnsi="Segoe UI" w:cs="Segoe UI"/>
          <w:sz w:val="24"/>
          <w:szCs w:val="24"/>
        </w:rPr>
        <w:t xml:space="preserve">имени Императора Петра </w:t>
      </w:r>
      <w:r w:rsidR="00520B7D">
        <w:rPr>
          <w:rFonts w:ascii="Segoe UI" w:hAnsi="Segoe UI" w:cs="Segoe UI"/>
          <w:sz w:val="24"/>
          <w:szCs w:val="24"/>
          <w:lang w:val="en-US"/>
        </w:rPr>
        <w:t>I</w:t>
      </w:r>
      <w:r w:rsidR="00520B7D">
        <w:rPr>
          <w:rFonts w:ascii="Segoe UI" w:hAnsi="Segoe UI" w:cs="Segoe UI"/>
          <w:sz w:val="24"/>
          <w:szCs w:val="24"/>
        </w:rPr>
        <w:t xml:space="preserve"> </w:t>
      </w:r>
      <w:r w:rsidR="008B59A9">
        <w:rPr>
          <w:rFonts w:ascii="Segoe UI" w:hAnsi="Segoe UI" w:cs="Segoe UI"/>
          <w:sz w:val="24"/>
          <w:szCs w:val="24"/>
        </w:rPr>
        <w:t>на предприятия и организации Воронежской области.</w:t>
      </w:r>
    </w:p>
    <w:p w:rsidR="00ED296B" w:rsidRPr="008B59A9" w:rsidRDefault="008B59A9" w:rsidP="004F7964">
      <w:pPr>
        <w:spacing w:after="0"/>
        <w:ind w:left="-142" w:firstLine="682"/>
        <w:jc w:val="both"/>
        <w:rPr>
          <w:rFonts w:ascii="Segoe UI" w:hAnsi="Segoe UI" w:cs="Segoe UI"/>
          <w:sz w:val="24"/>
          <w:szCs w:val="24"/>
        </w:rPr>
      </w:pPr>
      <w:r w:rsidRPr="008B59A9">
        <w:rPr>
          <w:rFonts w:ascii="Segoe UI" w:hAnsi="Segoe UI" w:cs="Segoe UI"/>
          <w:sz w:val="24"/>
          <w:szCs w:val="24"/>
        </w:rPr>
        <w:t xml:space="preserve">В </w:t>
      </w:r>
      <w:r>
        <w:rPr>
          <w:rStyle w:val="extended-textfull"/>
          <w:rFonts w:ascii="Segoe UI" w:hAnsi="Segoe UI" w:cs="Segoe UI"/>
          <w:bCs/>
          <w:sz w:val="24"/>
          <w:szCs w:val="24"/>
        </w:rPr>
        <w:t>К</w:t>
      </w:r>
      <w:r w:rsidR="00BE6C29" w:rsidRPr="008B59A9">
        <w:rPr>
          <w:rStyle w:val="extended-textfull"/>
          <w:rFonts w:ascii="Segoe UI" w:hAnsi="Segoe UI" w:cs="Segoe UI"/>
          <w:bCs/>
          <w:sz w:val="24"/>
          <w:szCs w:val="24"/>
        </w:rPr>
        <w:t>адастровой</w:t>
      </w:r>
      <w:r w:rsidR="00BE6C29" w:rsidRPr="008B59A9">
        <w:rPr>
          <w:rStyle w:val="extended-textfull"/>
          <w:rFonts w:ascii="Segoe UI" w:hAnsi="Segoe UI" w:cs="Segoe UI"/>
          <w:sz w:val="24"/>
          <w:szCs w:val="24"/>
        </w:rPr>
        <w:t xml:space="preserve"> </w:t>
      </w:r>
      <w:r w:rsidR="00BE6C29" w:rsidRPr="008B59A9">
        <w:rPr>
          <w:rStyle w:val="extended-textfull"/>
          <w:rFonts w:ascii="Segoe UI" w:hAnsi="Segoe UI" w:cs="Segoe UI"/>
          <w:bCs/>
          <w:sz w:val="24"/>
          <w:szCs w:val="24"/>
        </w:rPr>
        <w:t>палате</w:t>
      </w:r>
      <w:r w:rsidR="00BE6C29" w:rsidRPr="008B59A9">
        <w:rPr>
          <w:rStyle w:val="extended-textfull"/>
          <w:rFonts w:ascii="Segoe UI" w:hAnsi="Segoe UI" w:cs="Segoe UI"/>
          <w:sz w:val="24"/>
          <w:szCs w:val="24"/>
        </w:rPr>
        <w:t xml:space="preserve"> работает более 3</w:t>
      </w:r>
      <w:r>
        <w:rPr>
          <w:rStyle w:val="extended-textfull"/>
          <w:rFonts w:ascii="Segoe UI" w:hAnsi="Segoe UI" w:cs="Segoe UI"/>
          <w:sz w:val="24"/>
          <w:szCs w:val="24"/>
        </w:rPr>
        <w:t>0</w:t>
      </w:r>
      <w:r w:rsidR="00204D36">
        <w:rPr>
          <w:rStyle w:val="extended-textfull"/>
          <w:rFonts w:ascii="Segoe UI" w:hAnsi="Segoe UI" w:cs="Segoe UI"/>
          <w:sz w:val="24"/>
          <w:szCs w:val="24"/>
        </w:rPr>
        <w:t xml:space="preserve">0 сотрудников, </w:t>
      </w:r>
      <w:r w:rsidR="00BE6C29" w:rsidRPr="008B59A9">
        <w:rPr>
          <w:rStyle w:val="extended-textfull"/>
          <w:rFonts w:ascii="Segoe UI" w:hAnsi="Segoe UI" w:cs="Segoe UI"/>
          <w:sz w:val="24"/>
          <w:szCs w:val="24"/>
        </w:rPr>
        <w:t xml:space="preserve">каждый </w:t>
      </w:r>
      <w:r w:rsidR="00204D36">
        <w:rPr>
          <w:rStyle w:val="extended-textfull"/>
          <w:rFonts w:ascii="Segoe UI" w:hAnsi="Segoe UI" w:cs="Segoe UI"/>
          <w:sz w:val="24"/>
          <w:szCs w:val="24"/>
        </w:rPr>
        <w:t xml:space="preserve">из которых </w:t>
      </w:r>
      <w:r w:rsidR="00BE6C29" w:rsidRPr="008B59A9">
        <w:rPr>
          <w:rStyle w:val="extended-textfull"/>
          <w:rFonts w:ascii="Segoe UI" w:hAnsi="Segoe UI" w:cs="Segoe UI"/>
          <w:sz w:val="24"/>
          <w:szCs w:val="24"/>
        </w:rPr>
        <w:t xml:space="preserve">играет важную роль в достижении общего </w:t>
      </w:r>
      <w:r w:rsidR="00BE6C29" w:rsidRPr="008B59A9">
        <w:rPr>
          <w:rStyle w:val="extended-textfull"/>
          <w:rFonts w:ascii="Segoe UI" w:hAnsi="Segoe UI" w:cs="Segoe UI"/>
          <w:bCs/>
          <w:sz w:val="24"/>
          <w:szCs w:val="24"/>
        </w:rPr>
        <w:t>успеха</w:t>
      </w:r>
      <w:r w:rsidR="00BE6C29" w:rsidRPr="008B59A9">
        <w:rPr>
          <w:rStyle w:val="extended-textfull"/>
          <w:rFonts w:ascii="Segoe UI" w:hAnsi="Segoe UI" w:cs="Segoe UI"/>
          <w:sz w:val="24"/>
          <w:szCs w:val="24"/>
        </w:rPr>
        <w:t>.</w:t>
      </w:r>
      <w:r>
        <w:rPr>
          <w:rStyle w:val="extended-textfull"/>
          <w:rFonts w:ascii="Segoe UI" w:hAnsi="Segoe UI" w:cs="Segoe UI"/>
          <w:sz w:val="24"/>
          <w:szCs w:val="24"/>
        </w:rPr>
        <w:t xml:space="preserve"> </w:t>
      </w:r>
      <w:r w:rsidR="00204D36">
        <w:rPr>
          <w:rFonts w:ascii="Segoe UI" w:hAnsi="Segoe UI" w:cs="Segoe UI"/>
          <w:sz w:val="24"/>
          <w:szCs w:val="24"/>
        </w:rPr>
        <w:t>И</w:t>
      </w:r>
      <w:r>
        <w:rPr>
          <w:rFonts w:ascii="Segoe UI" w:hAnsi="Segoe UI" w:cs="Segoe UI"/>
          <w:sz w:val="24"/>
          <w:szCs w:val="24"/>
        </w:rPr>
        <w:t>ме</w:t>
      </w:r>
      <w:r w:rsidR="00204D36">
        <w:rPr>
          <w:rFonts w:ascii="Segoe UI" w:hAnsi="Segoe UI" w:cs="Segoe UI"/>
          <w:sz w:val="24"/>
          <w:szCs w:val="24"/>
        </w:rPr>
        <w:t>я</w:t>
      </w:r>
      <w:r>
        <w:rPr>
          <w:rFonts w:ascii="Segoe UI" w:hAnsi="Segoe UI" w:cs="Segoe UI"/>
          <w:sz w:val="24"/>
          <w:szCs w:val="24"/>
        </w:rPr>
        <w:t xml:space="preserve"> многолетний опыт работы в сфере кадастровых отношений</w:t>
      </w:r>
      <w:r w:rsidR="00204D36">
        <w:rPr>
          <w:rFonts w:ascii="Segoe UI" w:hAnsi="Segoe UI" w:cs="Segoe UI"/>
          <w:sz w:val="24"/>
          <w:szCs w:val="24"/>
        </w:rPr>
        <w:t>,</w:t>
      </w:r>
      <w:r w:rsidR="00204D36" w:rsidRPr="00204D36">
        <w:rPr>
          <w:rFonts w:ascii="Segoe UI" w:hAnsi="Segoe UI" w:cs="Segoe UI"/>
          <w:sz w:val="24"/>
          <w:szCs w:val="24"/>
        </w:rPr>
        <w:t xml:space="preserve"> </w:t>
      </w:r>
      <w:r w:rsidR="00204D36">
        <w:rPr>
          <w:rFonts w:ascii="Segoe UI" w:hAnsi="Segoe UI" w:cs="Segoe UI"/>
          <w:sz w:val="24"/>
          <w:szCs w:val="24"/>
        </w:rPr>
        <w:t xml:space="preserve">специалисты Кадастровой палаты передают его студентам вузов, проходящим практику в </w:t>
      </w:r>
      <w:r w:rsidR="00E47F08">
        <w:rPr>
          <w:rFonts w:ascii="Segoe UI" w:hAnsi="Segoe UI" w:cs="Segoe UI"/>
          <w:sz w:val="24"/>
          <w:szCs w:val="24"/>
        </w:rPr>
        <w:t>у</w:t>
      </w:r>
      <w:r w:rsidR="00204D36">
        <w:rPr>
          <w:rFonts w:ascii="Segoe UI" w:hAnsi="Segoe UI" w:cs="Segoe UI"/>
          <w:sz w:val="24"/>
          <w:szCs w:val="24"/>
        </w:rPr>
        <w:t>чреждении.</w:t>
      </w:r>
      <w:r w:rsidR="00BE6C29" w:rsidRPr="008B59A9">
        <w:rPr>
          <w:rStyle w:val="extended-textfull"/>
          <w:rFonts w:ascii="Segoe UI" w:hAnsi="Segoe UI" w:cs="Segoe UI"/>
          <w:sz w:val="24"/>
          <w:szCs w:val="24"/>
        </w:rPr>
        <w:t xml:space="preserve"> </w:t>
      </w:r>
      <w:r w:rsidR="00520B7D" w:rsidRPr="008B59A9">
        <w:rPr>
          <w:rStyle w:val="extended-textfull"/>
          <w:rFonts w:ascii="Segoe UI" w:hAnsi="Segoe UI" w:cs="Segoe UI"/>
          <w:sz w:val="24"/>
          <w:szCs w:val="24"/>
        </w:rPr>
        <w:t>К</w:t>
      </w:r>
      <w:r w:rsidR="00520B7D" w:rsidRPr="008B59A9">
        <w:rPr>
          <w:rStyle w:val="extended-textfull"/>
          <w:rFonts w:ascii="Segoe UI" w:hAnsi="Segoe UI" w:cs="Segoe UI"/>
          <w:bCs/>
          <w:sz w:val="24"/>
          <w:szCs w:val="24"/>
        </w:rPr>
        <w:t>адастровая</w:t>
      </w:r>
      <w:r w:rsidR="00520B7D" w:rsidRPr="008B59A9">
        <w:rPr>
          <w:rStyle w:val="extended-textfull"/>
          <w:rFonts w:ascii="Segoe UI" w:hAnsi="Segoe UI" w:cs="Segoe UI"/>
          <w:sz w:val="24"/>
          <w:szCs w:val="24"/>
        </w:rPr>
        <w:t xml:space="preserve"> </w:t>
      </w:r>
      <w:r w:rsidR="00520B7D" w:rsidRPr="008B59A9">
        <w:rPr>
          <w:rStyle w:val="extended-textfull"/>
          <w:rFonts w:ascii="Segoe UI" w:hAnsi="Segoe UI" w:cs="Segoe UI"/>
          <w:bCs/>
          <w:sz w:val="24"/>
          <w:szCs w:val="24"/>
        </w:rPr>
        <w:t>палата</w:t>
      </w:r>
      <w:r w:rsidR="00520B7D" w:rsidRPr="008B59A9">
        <w:rPr>
          <w:rStyle w:val="extended-textfull"/>
          <w:rFonts w:ascii="Segoe UI" w:hAnsi="Segoe UI" w:cs="Segoe UI"/>
          <w:sz w:val="24"/>
          <w:szCs w:val="24"/>
        </w:rPr>
        <w:t xml:space="preserve"> заинтересована в привлечении молодых и талантливых </w:t>
      </w:r>
      <w:r w:rsidR="00520B7D" w:rsidRPr="008B59A9">
        <w:rPr>
          <w:rStyle w:val="extended-textfull"/>
          <w:rFonts w:ascii="Segoe UI" w:hAnsi="Segoe UI" w:cs="Segoe UI"/>
          <w:bCs/>
          <w:sz w:val="24"/>
          <w:szCs w:val="24"/>
        </w:rPr>
        <w:t>кадров</w:t>
      </w:r>
      <w:r w:rsidR="00520B7D">
        <w:rPr>
          <w:rStyle w:val="extended-textfull"/>
          <w:rFonts w:ascii="Segoe UI" w:hAnsi="Segoe UI" w:cs="Segoe UI"/>
          <w:bCs/>
          <w:sz w:val="24"/>
          <w:szCs w:val="24"/>
        </w:rPr>
        <w:t>,</w:t>
      </w:r>
      <w:r w:rsidR="00520B7D" w:rsidRPr="008B59A9">
        <w:rPr>
          <w:rStyle w:val="extended-textfull"/>
          <w:rFonts w:ascii="Segoe UI" w:hAnsi="Segoe UI" w:cs="Segoe UI"/>
          <w:sz w:val="24"/>
          <w:szCs w:val="24"/>
        </w:rPr>
        <w:t xml:space="preserve"> </w:t>
      </w:r>
      <w:r w:rsidR="00520B7D">
        <w:rPr>
          <w:rStyle w:val="extended-textfull"/>
          <w:rFonts w:ascii="Segoe UI" w:hAnsi="Segoe UI" w:cs="Segoe UI"/>
          <w:sz w:val="24"/>
          <w:szCs w:val="24"/>
        </w:rPr>
        <w:t>с</w:t>
      </w:r>
      <w:r w:rsidR="00BE6C29" w:rsidRPr="008B59A9">
        <w:rPr>
          <w:rStyle w:val="extended-textfull"/>
          <w:rFonts w:ascii="Segoe UI" w:hAnsi="Segoe UI" w:cs="Segoe UI"/>
          <w:sz w:val="24"/>
          <w:szCs w:val="24"/>
        </w:rPr>
        <w:t xml:space="preserve">тремится способствовать личному и профессиональному развитию </w:t>
      </w:r>
      <w:r w:rsidR="002765CF">
        <w:rPr>
          <w:rStyle w:val="extended-textfull"/>
          <w:rFonts w:ascii="Segoe UI" w:hAnsi="Segoe UI" w:cs="Segoe UI"/>
          <w:sz w:val="24"/>
          <w:szCs w:val="24"/>
        </w:rPr>
        <w:t>кадров</w:t>
      </w:r>
      <w:r w:rsidR="00BE6C29" w:rsidRPr="008B59A9">
        <w:rPr>
          <w:rStyle w:val="extended-textfull"/>
          <w:rFonts w:ascii="Segoe UI" w:hAnsi="Segoe UI" w:cs="Segoe UI"/>
          <w:sz w:val="24"/>
          <w:szCs w:val="24"/>
        </w:rPr>
        <w:t xml:space="preserve">, созданию благоприятной атмосферы в коллективе. </w:t>
      </w:r>
    </w:p>
    <w:p w:rsidR="008B59A9" w:rsidRDefault="008B59A9" w:rsidP="008B59A9">
      <w:pPr>
        <w:spacing w:after="0"/>
        <w:ind w:left="-142" w:firstLine="682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</w:t>
      </w:r>
      <w:r w:rsidR="00181709">
        <w:rPr>
          <w:rFonts w:ascii="Segoe UI" w:hAnsi="Segoe UI" w:cs="Segoe UI"/>
          <w:sz w:val="24"/>
          <w:szCs w:val="24"/>
        </w:rPr>
        <w:t xml:space="preserve">рамках </w:t>
      </w:r>
      <w:r w:rsidR="00520B7D">
        <w:rPr>
          <w:rFonts w:ascii="Segoe UI" w:hAnsi="Segoe UI" w:cs="Segoe UI"/>
          <w:sz w:val="24"/>
          <w:szCs w:val="24"/>
        </w:rPr>
        <w:t xml:space="preserve">выставки-ярмарки </w:t>
      </w:r>
      <w:r w:rsidR="00181709">
        <w:rPr>
          <w:rFonts w:ascii="Segoe UI" w:hAnsi="Segoe UI" w:cs="Segoe UI"/>
          <w:sz w:val="24"/>
          <w:szCs w:val="24"/>
        </w:rPr>
        <w:t xml:space="preserve">специалисты </w:t>
      </w:r>
      <w:r w:rsidR="00587244">
        <w:rPr>
          <w:rFonts w:ascii="Segoe UI" w:hAnsi="Segoe UI" w:cs="Segoe UI"/>
          <w:sz w:val="24"/>
          <w:szCs w:val="24"/>
        </w:rPr>
        <w:t>рассказали</w:t>
      </w:r>
      <w:r w:rsidR="00181709">
        <w:rPr>
          <w:rFonts w:ascii="Segoe UI" w:hAnsi="Segoe UI" w:cs="Segoe UI"/>
          <w:sz w:val="24"/>
          <w:szCs w:val="24"/>
        </w:rPr>
        <w:t xml:space="preserve"> выпускник</w:t>
      </w:r>
      <w:r w:rsidR="00587244">
        <w:rPr>
          <w:rFonts w:ascii="Segoe UI" w:hAnsi="Segoe UI" w:cs="Segoe UI"/>
          <w:sz w:val="24"/>
          <w:szCs w:val="24"/>
        </w:rPr>
        <w:t>ам и</w:t>
      </w:r>
      <w:r w:rsidR="00181709">
        <w:rPr>
          <w:rFonts w:ascii="Segoe UI" w:hAnsi="Segoe UI" w:cs="Segoe UI"/>
          <w:sz w:val="24"/>
          <w:szCs w:val="24"/>
        </w:rPr>
        <w:t xml:space="preserve"> студент</w:t>
      </w:r>
      <w:r w:rsidR="00587244">
        <w:rPr>
          <w:rFonts w:ascii="Segoe UI" w:hAnsi="Segoe UI" w:cs="Segoe UI"/>
          <w:sz w:val="24"/>
          <w:szCs w:val="24"/>
        </w:rPr>
        <w:t>ам</w:t>
      </w:r>
      <w:r>
        <w:rPr>
          <w:rFonts w:ascii="Segoe UI" w:hAnsi="Segoe UI" w:cs="Segoe UI"/>
          <w:sz w:val="24"/>
          <w:szCs w:val="24"/>
        </w:rPr>
        <w:t xml:space="preserve"> Воронежс</w:t>
      </w:r>
      <w:r w:rsidR="00520B7D">
        <w:rPr>
          <w:rFonts w:ascii="Segoe UI" w:hAnsi="Segoe UI" w:cs="Segoe UI"/>
          <w:sz w:val="24"/>
          <w:szCs w:val="24"/>
        </w:rPr>
        <w:t>кого аграрного у</w:t>
      </w:r>
      <w:r>
        <w:rPr>
          <w:rFonts w:ascii="Segoe UI" w:hAnsi="Segoe UI" w:cs="Segoe UI"/>
          <w:sz w:val="24"/>
          <w:szCs w:val="24"/>
        </w:rPr>
        <w:t xml:space="preserve">ниверситета </w:t>
      </w:r>
      <w:r w:rsidR="00587244">
        <w:rPr>
          <w:rFonts w:ascii="Segoe UI" w:hAnsi="Segoe UI" w:cs="Segoe UI"/>
          <w:sz w:val="24"/>
          <w:szCs w:val="24"/>
        </w:rPr>
        <w:t xml:space="preserve">о функциях Кадастровой палаты при оказании услуг </w:t>
      </w:r>
      <w:proofErr w:type="spellStart"/>
      <w:r w:rsidR="00587244"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>.</w:t>
      </w:r>
      <w:r w:rsidR="00520B7D">
        <w:rPr>
          <w:rFonts w:ascii="Segoe UI" w:hAnsi="Segoe UI" w:cs="Segoe UI"/>
          <w:sz w:val="24"/>
          <w:szCs w:val="24"/>
        </w:rPr>
        <w:t xml:space="preserve"> </w:t>
      </w:r>
    </w:p>
    <w:p w:rsidR="008B59A9" w:rsidRDefault="008B59A9" w:rsidP="008B59A9">
      <w:pPr>
        <w:spacing w:after="0"/>
        <w:ind w:left="-142" w:firstLine="682"/>
        <w:jc w:val="both"/>
        <w:rPr>
          <w:rFonts w:ascii="Segoe UI" w:hAnsi="Segoe UI" w:cs="Segoe UI"/>
          <w:sz w:val="24"/>
          <w:szCs w:val="24"/>
        </w:rPr>
      </w:pPr>
    </w:p>
    <w:p w:rsidR="00ED296B" w:rsidRPr="00EF6897" w:rsidRDefault="00ED296B" w:rsidP="004F7964">
      <w:pPr>
        <w:spacing w:after="0" w:line="240" w:lineRule="auto"/>
        <w:ind w:left="-142" w:firstLine="682"/>
        <w:jc w:val="both"/>
        <w:rPr>
          <w:rFonts w:ascii="Segoe UI" w:hAnsi="Segoe UI" w:cs="Segoe UI"/>
          <w:sz w:val="16"/>
          <w:szCs w:val="16"/>
        </w:rPr>
      </w:pPr>
    </w:p>
    <w:p w:rsidR="0057026B" w:rsidRPr="00905649" w:rsidRDefault="0057026B" w:rsidP="004F7964">
      <w:pPr>
        <w:spacing w:after="0" w:line="240" w:lineRule="auto"/>
        <w:ind w:left="-142" w:firstLine="682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57026B" w:rsidRPr="00905649" w:rsidRDefault="0057026B" w:rsidP="004F7964">
      <w:pPr>
        <w:spacing w:after="0" w:line="240" w:lineRule="auto"/>
        <w:ind w:left="-142" w:firstLine="682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Виноградова Ирина Викторовна</w:t>
      </w:r>
    </w:p>
    <w:p w:rsidR="0057026B" w:rsidRPr="00905649" w:rsidRDefault="0057026B" w:rsidP="004F7964">
      <w:pPr>
        <w:spacing w:after="0" w:line="240" w:lineRule="auto"/>
        <w:ind w:left="-142" w:firstLine="682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Инженер</w:t>
      </w:r>
      <w:r>
        <w:rPr>
          <w:rFonts w:ascii="Segoe UI" w:hAnsi="Segoe UI" w:cs="Segoe UI"/>
          <w:sz w:val="18"/>
          <w:szCs w:val="18"/>
        </w:rPr>
        <w:t xml:space="preserve"> 1 категории</w:t>
      </w:r>
      <w:r w:rsidRPr="00905649">
        <w:rPr>
          <w:rFonts w:ascii="Segoe UI" w:hAnsi="Segoe UI" w:cs="Segoe UI"/>
          <w:sz w:val="18"/>
          <w:szCs w:val="18"/>
        </w:rPr>
        <w:t xml:space="preserve"> отдела контроля и </w:t>
      </w:r>
    </w:p>
    <w:p w:rsidR="0057026B" w:rsidRPr="00905649" w:rsidRDefault="0057026B" w:rsidP="004F7964">
      <w:pPr>
        <w:spacing w:after="0" w:line="240" w:lineRule="auto"/>
        <w:ind w:left="-142" w:firstLine="682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57026B" w:rsidRPr="00905649" w:rsidRDefault="0057026B" w:rsidP="004F7964">
      <w:pPr>
        <w:spacing w:after="0" w:line="240" w:lineRule="auto"/>
        <w:ind w:left="-142" w:firstLine="682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57026B" w:rsidRPr="00F86298" w:rsidRDefault="0057026B" w:rsidP="004F7964">
      <w:pPr>
        <w:spacing w:after="0" w:line="240" w:lineRule="auto"/>
        <w:ind w:left="-142" w:firstLine="682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F86298">
        <w:rPr>
          <w:rFonts w:ascii="Segoe UI" w:hAnsi="Segoe UI" w:cs="Segoe UI"/>
          <w:sz w:val="18"/>
          <w:szCs w:val="18"/>
        </w:rPr>
        <w:t xml:space="preserve">. 8 (473) 266-28-20 </w:t>
      </w:r>
    </w:p>
    <w:p w:rsidR="0057026B" w:rsidRPr="00F86298" w:rsidRDefault="0057026B" w:rsidP="004F7964">
      <w:pPr>
        <w:spacing w:after="0" w:line="240" w:lineRule="auto"/>
        <w:ind w:left="-142" w:firstLine="682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F86298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F86298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F86298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F86298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F86298">
        <w:rPr>
          <w:rFonts w:ascii="Segoe UI" w:hAnsi="Segoe UI" w:cs="Segoe UI"/>
          <w:sz w:val="18"/>
          <w:szCs w:val="18"/>
        </w:rPr>
        <w:t xml:space="preserve"> </w:t>
      </w:r>
    </w:p>
    <w:p w:rsidR="0057026B" w:rsidRDefault="00105181" w:rsidP="004F7964">
      <w:pPr>
        <w:spacing w:after="0" w:line="240" w:lineRule="auto"/>
        <w:ind w:left="-142" w:firstLine="682"/>
        <w:rPr>
          <w:rFonts w:ascii="Segoe UI" w:hAnsi="Segoe UI" w:cs="Segoe UI"/>
          <w:sz w:val="18"/>
          <w:szCs w:val="18"/>
        </w:rPr>
      </w:pPr>
      <w:hyperlink r:id="rId5" w:history="1">
        <w:r w:rsidR="00E47F08" w:rsidRPr="005B75BF">
          <w:rPr>
            <w:rStyle w:val="a3"/>
            <w:rFonts w:ascii="Segoe UI" w:hAnsi="Segoe UI" w:cs="Segoe UI"/>
            <w:sz w:val="18"/>
            <w:szCs w:val="18"/>
            <w:lang w:val="en-US"/>
          </w:rPr>
          <w:t>https://vk.com/fkp_36</w:t>
        </w:r>
      </w:hyperlink>
    </w:p>
    <w:p w:rsidR="00E47F08" w:rsidRDefault="00E47F08" w:rsidP="004F7964">
      <w:pPr>
        <w:spacing w:after="0" w:line="240" w:lineRule="auto"/>
        <w:ind w:left="-142" w:firstLine="682"/>
        <w:rPr>
          <w:rFonts w:ascii="Segoe UI" w:hAnsi="Segoe UI" w:cs="Segoe UI"/>
          <w:sz w:val="18"/>
          <w:szCs w:val="18"/>
        </w:rPr>
      </w:pPr>
    </w:p>
    <w:p w:rsidR="00E47F08" w:rsidRDefault="00E47F08" w:rsidP="004F7964">
      <w:pPr>
        <w:spacing w:after="0" w:line="240" w:lineRule="auto"/>
        <w:ind w:left="-142" w:firstLine="682"/>
        <w:rPr>
          <w:rFonts w:ascii="Segoe UI" w:hAnsi="Segoe UI" w:cs="Segoe UI"/>
          <w:sz w:val="18"/>
          <w:szCs w:val="18"/>
        </w:rPr>
      </w:pPr>
    </w:p>
    <w:p w:rsidR="00E47F08" w:rsidRDefault="00E47F08" w:rsidP="004F7964">
      <w:pPr>
        <w:spacing w:after="0" w:line="240" w:lineRule="auto"/>
        <w:ind w:left="-142" w:firstLine="682"/>
        <w:rPr>
          <w:rFonts w:ascii="Segoe UI" w:hAnsi="Segoe UI" w:cs="Segoe UI"/>
          <w:sz w:val="18"/>
          <w:szCs w:val="18"/>
        </w:rPr>
      </w:pPr>
    </w:p>
    <w:p w:rsidR="00E47F08" w:rsidRDefault="00E47F08" w:rsidP="004F7964">
      <w:pPr>
        <w:spacing w:after="0" w:line="240" w:lineRule="auto"/>
        <w:ind w:left="-142" w:firstLine="682"/>
        <w:rPr>
          <w:rFonts w:ascii="Segoe UI" w:hAnsi="Segoe UI" w:cs="Segoe UI"/>
          <w:sz w:val="18"/>
          <w:szCs w:val="18"/>
        </w:rPr>
      </w:pPr>
    </w:p>
    <w:p w:rsidR="00E47F08" w:rsidRPr="00E47F08" w:rsidRDefault="00E47F08" w:rsidP="004F7964">
      <w:pPr>
        <w:spacing w:after="0" w:line="240" w:lineRule="auto"/>
        <w:ind w:left="-142" w:firstLine="682"/>
        <w:rPr>
          <w:rFonts w:ascii="Segoe UI" w:hAnsi="Segoe UI" w:cs="Segoe UI"/>
          <w:sz w:val="18"/>
          <w:szCs w:val="18"/>
        </w:rPr>
      </w:pPr>
    </w:p>
    <w:sectPr w:rsidR="00E47F08" w:rsidRPr="00E47F08" w:rsidSect="0018170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1B2"/>
    <w:rsid w:val="000900DA"/>
    <w:rsid w:val="000C28FC"/>
    <w:rsid w:val="00105181"/>
    <w:rsid w:val="00105D56"/>
    <w:rsid w:val="00181709"/>
    <w:rsid w:val="001D3895"/>
    <w:rsid w:val="001F1BD6"/>
    <w:rsid w:val="00204D36"/>
    <w:rsid w:val="002765CF"/>
    <w:rsid w:val="002A2346"/>
    <w:rsid w:val="0030753C"/>
    <w:rsid w:val="003E44DD"/>
    <w:rsid w:val="00493C18"/>
    <w:rsid w:val="004A7F08"/>
    <w:rsid w:val="004F7964"/>
    <w:rsid w:val="00520B7D"/>
    <w:rsid w:val="005609D1"/>
    <w:rsid w:val="0057026B"/>
    <w:rsid w:val="00587244"/>
    <w:rsid w:val="005B367C"/>
    <w:rsid w:val="006836D7"/>
    <w:rsid w:val="00686CDF"/>
    <w:rsid w:val="00732A4C"/>
    <w:rsid w:val="008325C5"/>
    <w:rsid w:val="008A6D81"/>
    <w:rsid w:val="008B59A9"/>
    <w:rsid w:val="009B21B2"/>
    <w:rsid w:val="00A45BE9"/>
    <w:rsid w:val="00A500A3"/>
    <w:rsid w:val="00BD223C"/>
    <w:rsid w:val="00BE6C29"/>
    <w:rsid w:val="00BF0EC5"/>
    <w:rsid w:val="00CD7CC1"/>
    <w:rsid w:val="00DF426F"/>
    <w:rsid w:val="00E47F08"/>
    <w:rsid w:val="00E557F9"/>
    <w:rsid w:val="00ED296B"/>
    <w:rsid w:val="00EE1F32"/>
    <w:rsid w:val="00EF6897"/>
    <w:rsid w:val="00F71ADC"/>
    <w:rsid w:val="00F86298"/>
    <w:rsid w:val="00FD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2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xtended-textfull">
    <w:name w:val="extended-text__full"/>
    <w:basedOn w:val="a0"/>
    <w:rsid w:val="00BE6C29"/>
  </w:style>
  <w:style w:type="character" w:styleId="a3">
    <w:name w:val="Hyperlink"/>
    <w:basedOn w:val="a0"/>
    <w:uiPriority w:val="99"/>
    <w:unhideWhenUsed/>
    <w:rsid w:val="00E47F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fkp_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8D299-759E-4B6B-8047-0601A028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Ядгарова Зульфия Насритдиновна</dc:creator>
  <cp:lastModifiedBy>VinogradovaIV</cp:lastModifiedBy>
  <cp:revision>12</cp:revision>
  <cp:lastPrinted>2018-06-01T09:51:00Z</cp:lastPrinted>
  <dcterms:created xsi:type="dcterms:W3CDTF">2018-05-23T14:22:00Z</dcterms:created>
  <dcterms:modified xsi:type="dcterms:W3CDTF">2018-06-01T09:58:00Z</dcterms:modified>
</cp:coreProperties>
</file>