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8" w:rsidRPr="001B7088" w:rsidRDefault="001B7088" w:rsidP="00EC781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B7088">
        <w:rPr>
          <w:rFonts w:ascii="Segoe UI" w:hAnsi="Segoe UI" w:cs="Segoe UI"/>
          <w:b/>
          <w:sz w:val="32"/>
          <w:szCs w:val="32"/>
        </w:rPr>
        <w:t>ПРЕСС-РЕЛИЗ</w:t>
      </w:r>
    </w:p>
    <w:p w:rsidR="00EC781C" w:rsidRDefault="0097539A" w:rsidP="004B0FD9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Услуги Р</w:t>
      </w:r>
      <w:r w:rsidR="001B7088">
        <w:rPr>
          <w:rFonts w:ascii="Segoe UI" w:hAnsi="Segoe UI" w:cs="Segoe UI"/>
          <w:sz w:val="32"/>
          <w:szCs w:val="32"/>
        </w:rPr>
        <w:t>осреестра с доставкой на дом</w:t>
      </w:r>
    </w:p>
    <w:p w:rsidR="004B0FD9" w:rsidRPr="00EC781C" w:rsidRDefault="004B0FD9" w:rsidP="004B0FD9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Кадастровой палате по Воронежской области </w:t>
      </w:r>
      <w:r w:rsidR="00015F92">
        <w:rPr>
          <w:rFonts w:ascii="Segoe UI" w:hAnsi="Segoe UI" w:cs="Segoe UI"/>
          <w:sz w:val="24"/>
          <w:szCs w:val="24"/>
        </w:rPr>
        <w:t>реализована возможность</w:t>
      </w:r>
      <w:r>
        <w:rPr>
          <w:rFonts w:ascii="Segoe UI" w:hAnsi="Segoe UI" w:cs="Segoe UI"/>
          <w:sz w:val="24"/>
          <w:szCs w:val="24"/>
        </w:rPr>
        <w:t xml:space="preserve"> п</w:t>
      </w:r>
      <w:r w:rsidR="00020DE6">
        <w:rPr>
          <w:rFonts w:ascii="Segoe UI" w:hAnsi="Segoe UI" w:cs="Segoe UI"/>
          <w:sz w:val="24"/>
          <w:szCs w:val="24"/>
        </w:rPr>
        <w:t>рием</w:t>
      </w:r>
      <w:r w:rsidR="00015F92">
        <w:rPr>
          <w:rFonts w:ascii="Segoe UI" w:hAnsi="Segoe UI" w:cs="Segoe UI"/>
          <w:sz w:val="24"/>
          <w:szCs w:val="24"/>
        </w:rPr>
        <w:t>а</w:t>
      </w:r>
      <w:r w:rsidR="00020DE6">
        <w:rPr>
          <w:rFonts w:ascii="Segoe UI" w:hAnsi="Segoe UI" w:cs="Segoe UI"/>
          <w:sz w:val="24"/>
          <w:szCs w:val="24"/>
        </w:rPr>
        <w:t xml:space="preserve"> документов </w:t>
      </w:r>
      <w:r w:rsidR="00015F92">
        <w:rPr>
          <w:rFonts w:ascii="Segoe UI" w:hAnsi="Segoe UI" w:cs="Segoe UI"/>
          <w:sz w:val="24"/>
          <w:szCs w:val="24"/>
        </w:rPr>
        <w:t xml:space="preserve">по заявлениям граждан о государственном кадастровом учете и (или) государственной регистрации прав </w:t>
      </w:r>
      <w:r w:rsidR="00020DE6">
        <w:rPr>
          <w:rFonts w:ascii="Segoe UI" w:hAnsi="Segoe UI" w:cs="Segoe UI"/>
          <w:sz w:val="24"/>
          <w:szCs w:val="24"/>
        </w:rPr>
        <w:t xml:space="preserve">в </w:t>
      </w:r>
      <w:r w:rsidR="00020DE6" w:rsidRPr="00020DE6">
        <w:rPr>
          <w:rFonts w:ascii="Segoe UI" w:hAnsi="Segoe UI" w:cs="Segoe UI"/>
          <w:sz w:val="24"/>
          <w:szCs w:val="24"/>
        </w:rPr>
        <w:t xml:space="preserve">форме </w:t>
      </w:r>
      <w:r w:rsidR="00020DE6">
        <w:rPr>
          <w:rFonts w:ascii="Segoe UI" w:hAnsi="Segoe UI" w:cs="Segoe UI"/>
          <w:sz w:val="24"/>
          <w:szCs w:val="24"/>
        </w:rPr>
        <w:t>выездного обслуживания</w:t>
      </w:r>
      <w:r>
        <w:rPr>
          <w:rFonts w:ascii="Segoe UI" w:hAnsi="Segoe UI" w:cs="Segoe UI"/>
          <w:sz w:val="24"/>
          <w:szCs w:val="24"/>
        </w:rPr>
        <w:t>.</w:t>
      </w:r>
    </w:p>
    <w:p w:rsidR="00110930" w:rsidRPr="00020DE6" w:rsidRDefault="00110930" w:rsidP="0011093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Выездное обслуживание включает в себя услуги Росреестра</w:t>
      </w:r>
      <w:r w:rsidRPr="00015F9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 приему заявлений о государственном кадастровом учете и (или) государственной регистрации прав, а также об исправлении технической ошибки в записях Реестра недвижимости</w:t>
      </w:r>
      <w:r w:rsidRPr="00CD6F4E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20DE6">
        <w:rPr>
          <w:rFonts w:ascii="Segoe UI" w:hAnsi="Segoe UI" w:cs="Segoe UI"/>
          <w:sz w:val="24"/>
          <w:szCs w:val="24"/>
        </w:rPr>
        <w:t>Т</w:t>
      </w:r>
      <w:r>
        <w:rPr>
          <w:rFonts w:ascii="Segoe UI" w:hAnsi="Segoe UI" w:cs="Segoe UI"/>
          <w:sz w:val="24"/>
          <w:szCs w:val="24"/>
        </w:rPr>
        <w:t>акой способ востребован и для юридических,</w:t>
      </w:r>
      <w:r w:rsidRPr="00020DE6">
        <w:rPr>
          <w:rFonts w:ascii="Segoe UI" w:hAnsi="Segoe UI" w:cs="Segoe UI"/>
          <w:sz w:val="24"/>
          <w:szCs w:val="24"/>
        </w:rPr>
        <w:t xml:space="preserve"> и</w:t>
      </w:r>
      <w:r>
        <w:rPr>
          <w:rFonts w:ascii="Segoe UI" w:hAnsi="Segoe UI" w:cs="Segoe UI"/>
          <w:sz w:val="24"/>
          <w:szCs w:val="24"/>
        </w:rPr>
        <w:t xml:space="preserve"> для физических лиц. </w:t>
      </w:r>
    </w:p>
    <w:p w:rsidR="00CD6F4E" w:rsidRP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020DE6" w:rsidRPr="00020DE6">
        <w:rPr>
          <w:rFonts w:ascii="Segoe UI" w:hAnsi="Segoe UI" w:cs="Segoe UI"/>
          <w:sz w:val="24"/>
          <w:szCs w:val="24"/>
        </w:rPr>
        <w:t xml:space="preserve">о желанию заявителей </w:t>
      </w:r>
      <w:r>
        <w:rPr>
          <w:rFonts w:ascii="Segoe UI" w:hAnsi="Segoe UI" w:cs="Segoe UI"/>
          <w:sz w:val="24"/>
          <w:szCs w:val="24"/>
        </w:rPr>
        <w:t>специалисты</w:t>
      </w:r>
      <w:r w:rsidR="00020DE6" w:rsidRPr="00020DE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учреждения </w:t>
      </w:r>
      <w:r w:rsidR="00EC781C">
        <w:rPr>
          <w:rFonts w:ascii="Segoe UI" w:hAnsi="Segoe UI" w:cs="Segoe UI"/>
          <w:sz w:val="24"/>
          <w:szCs w:val="24"/>
        </w:rPr>
        <w:t>приедут</w:t>
      </w:r>
      <w:r w:rsidR="00020DE6" w:rsidRPr="00020DE6">
        <w:rPr>
          <w:rFonts w:ascii="Segoe UI" w:hAnsi="Segoe UI" w:cs="Segoe UI"/>
          <w:sz w:val="24"/>
          <w:szCs w:val="24"/>
        </w:rPr>
        <w:t xml:space="preserve"> в любое удобное для </w:t>
      </w:r>
      <w:r w:rsidR="00020DE6">
        <w:rPr>
          <w:rFonts w:ascii="Segoe UI" w:hAnsi="Segoe UI" w:cs="Segoe UI"/>
          <w:sz w:val="24"/>
          <w:szCs w:val="24"/>
        </w:rPr>
        <w:t>них м</w:t>
      </w:r>
      <w:r w:rsidR="00EC781C">
        <w:rPr>
          <w:rFonts w:ascii="Segoe UI" w:hAnsi="Segoe UI" w:cs="Segoe UI"/>
          <w:sz w:val="24"/>
          <w:szCs w:val="24"/>
        </w:rPr>
        <w:t>е</w:t>
      </w:r>
      <w:r w:rsidR="00387726">
        <w:rPr>
          <w:rFonts w:ascii="Segoe UI" w:hAnsi="Segoe UI" w:cs="Segoe UI"/>
          <w:sz w:val="24"/>
          <w:szCs w:val="24"/>
        </w:rPr>
        <w:t>сто и время: на дом или в офис</w:t>
      </w:r>
      <w:r w:rsidR="00110930">
        <w:rPr>
          <w:rFonts w:ascii="Segoe UI" w:hAnsi="Segoe UI" w:cs="Segoe UI"/>
          <w:sz w:val="24"/>
          <w:szCs w:val="24"/>
        </w:rPr>
        <w:t xml:space="preserve">, расположенных в черте </w:t>
      </w:r>
      <w:proofErr w:type="gramStart"/>
      <w:r w:rsidR="00110930">
        <w:rPr>
          <w:rFonts w:ascii="Segoe UI" w:hAnsi="Segoe UI" w:cs="Segoe UI"/>
          <w:sz w:val="24"/>
          <w:szCs w:val="24"/>
        </w:rPr>
        <w:t>г</w:t>
      </w:r>
      <w:proofErr w:type="gramEnd"/>
      <w:r w:rsidR="00110930">
        <w:rPr>
          <w:rFonts w:ascii="Segoe UI" w:hAnsi="Segoe UI" w:cs="Segoe UI"/>
          <w:sz w:val="24"/>
          <w:szCs w:val="24"/>
        </w:rPr>
        <w:t>. Воронеж.</w:t>
      </w:r>
    </w:p>
    <w:p w:rsidR="00FD5DDE" w:rsidRPr="00020DE6" w:rsidRDefault="00FD5DD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Данная услуга проводится б</w:t>
      </w:r>
      <w:r w:rsidR="00C06BE0">
        <w:rPr>
          <w:rFonts w:ascii="Segoe UI" w:hAnsi="Segoe UI" w:cs="Segoe UI"/>
          <w:sz w:val="24"/>
          <w:szCs w:val="24"/>
        </w:rPr>
        <w:t>есплатно для правообладателей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20DE6">
        <w:rPr>
          <w:rFonts w:ascii="Segoe UI" w:hAnsi="Segoe UI" w:cs="Segoe UI"/>
          <w:sz w:val="24"/>
          <w:szCs w:val="24"/>
        </w:rPr>
        <w:t xml:space="preserve">льготных </w:t>
      </w:r>
      <w:r w:rsidR="00EC781C">
        <w:rPr>
          <w:rFonts w:ascii="Segoe UI" w:hAnsi="Segoe UI" w:cs="Segoe UI"/>
          <w:sz w:val="24"/>
          <w:szCs w:val="24"/>
        </w:rPr>
        <w:t xml:space="preserve">категорий </w:t>
      </w:r>
      <w:r>
        <w:rPr>
          <w:rFonts w:ascii="Segoe UI" w:hAnsi="Segoe UI" w:cs="Segoe UI"/>
          <w:sz w:val="24"/>
          <w:szCs w:val="24"/>
        </w:rPr>
        <w:t xml:space="preserve">граждан: </w:t>
      </w:r>
      <w:r w:rsidRPr="00020DE6">
        <w:rPr>
          <w:rFonts w:ascii="Segoe UI" w:hAnsi="Segoe UI" w:cs="Segoe UI"/>
          <w:sz w:val="24"/>
          <w:szCs w:val="24"/>
        </w:rPr>
        <w:t>инвал</w:t>
      </w:r>
      <w:r w:rsidR="00EC781C">
        <w:rPr>
          <w:rFonts w:ascii="Segoe UI" w:hAnsi="Segoe UI" w:cs="Segoe UI"/>
          <w:sz w:val="24"/>
          <w:szCs w:val="24"/>
        </w:rPr>
        <w:t>идов 1 и 2</w:t>
      </w:r>
      <w:r>
        <w:rPr>
          <w:rFonts w:ascii="Segoe UI" w:hAnsi="Segoe UI" w:cs="Segoe UI"/>
          <w:sz w:val="24"/>
          <w:szCs w:val="24"/>
        </w:rPr>
        <w:t xml:space="preserve"> групп, ветеранов и участников Великой Отечественной войны. </w:t>
      </w:r>
    </w:p>
    <w:p w:rsidR="007F1E08" w:rsidRPr="00C06BE0" w:rsidRDefault="007F1E08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вызова специалистов Кадастровой палаты по Воронежской области </w:t>
      </w:r>
      <w:r w:rsidR="00020DE6" w:rsidRPr="00020DE6">
        <w:rPr>
          <w:rFonts w:ascii="Segoe UI" w:hAnsi="Segoe UI" w:cs="Segoe UI"/>
          <w:sz w:val="24"/>
          <w:szCs w:val="24"/>
        </w:rPr>
        <w:t xml:space="preserve">необходимо </w:t>
      </w:r>
      <w:r w:rsidR="00C9488F"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="00C9488F" w:rsidRPr="00CD6F4E">
        <w:rPr>
          <w:rFonts w:ascii="Segoe UI" w:hAnsi="Segoe UI" w:cs="Segoe UI"/>
          <w:sz w:val="24"/>
          <w:szCs w:val="24"/>
        </w:rPr>
        <w:t>обслуживании</w:t>
      </w:r>
      <w:r w:rsidR="00C9488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обрати</w:t>
      </w:r>
      <w:r w:rsidR="00C9488F">
        <w:rPr>
          <w:rFonts w:ascii="Segoe UI" w:hAnsi="Segoe UI" w:cs="Segoe UI"/>
          <w:sz w:val="24"/>
          <w:szCs w:val="24"/>
        </w:rPr>
        <w:t>вшись</w:t>
      </w:r>
      <w:r>
        <w:rPr>
          <w:rFonts w:ascii="Segoe UI" w:hAnsi="Segoe UI" w:cs="Segoe UI"/>
          <w:sz w:val="24"/>
          <w:szCs w:val="24"/>
        </w:rPr>
        <w:t xml:space="preserve"> по </w:t>
      </w:r>
      <w:r w:rsidR="00020DE6" w:rsidRPr="00020DE6">
        <w:rPr>
          <w:rFonts w:ascii="Segoe UI" w:hAnsi="Segoe UI" w:cs="Segoe UI"/>
          <w:sz w:val="24"/>
          <w:szCs w:val="24"/>
        </w:rPr>
        <w:t>телефон</w:t>
      </w:r>
      <w:r>
        <w:rPr>
          <w:rFonts w:ascii="Segoe UI" w:hAnsi="Segoe UI" w:cs="Segoe UI"/>
          <w:sz w:val="24"/>
          <w:szCs w:val="24"/>
        </w:rPr>
        <w:t xml:space="preserve">у: </w:t>
      </w:r>
      <w:r w:rsidR="00C06BE0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8</w:t>
      </w:r>
      <w:r w:rsidR="00C06BE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(473)</w:t>
      </w:r>
      <w:r w:rsidR="00C06BE0">
        <w:rPr>
          <w:rFonts w:ascii="Segoe UI" w:hAnsi="Segoe UI" w:cs="Segoe UI"/>
          <w:sz w:val="24"/>
          <w:szCs w:val="24"/>
        </w:rPr>
        <w:t xml:space="preserve"> 327-18-99 (</w:t>
      </w:r>
      <w:proofErr w:type="spellStart"/>
      <w:r w:rsidR="00C06BE0">
        <w:rPr>
          <w:rFonts w:ascii="Segoe UI" w:hAnsi="Segoe UI" w:cs="Segoe UI"/>
          <w:sz w:val="24"/>
          <w:szCs w:val="24"/>
        </w:rPr>
        <w:t>доб</w:t>
      </w:r>
      <w:proofErr w:type="spellEnd"/>
      <w:r w:rsidR="00C06BE0">
        <w:rPr>
          <w:rFonts w:ascii="Segoe UI" w:hAnsi="Segoe UI" w:cs="Segoe UI"/>
          <w:sz w:val="24"/>
          <w:szCs w:val="24"/>
        </w:rPr>
        <w:t>. 2544) или 8 (473) 327-18-99 (</w:t>
      </w:r>
      <w:proofErr w:type="spellStart"/>
      <w:r w:rsidR="00C06BE0">
        <w:rPr>
          <w:rFonts w:ascii="Segoe UI" w:hAnsi="Segoe UI" w:cs="Segoe UI"/>
          <w:sz w:val="24"/>
          <w:szCs w:val="24"/>
        </w:rPr>
        <w:t>доб</w:t>
      </w:r>
      <w:proofErr w:type="spellEnd"/>
      <w:r w:rsidR="00C06BE0">
        <w:rPr>
          <w:rFonts w:ascii="Segoe UI" w:hAnsi="Segoe UI" w:cs="Segoe UI"/>
          <w:sz w:val="24"/>
          <w:szCs w:val="24"/>
        </w:rPr>
        <w:t>.</w:t>
      </w:r>
      <w:r w:rsidR="00DB2DBF">
        <w:rPr>
          <w:rFonts w:ascii="Segoe UI" w:hAnsi="Segoe UI" w:cs="Segoe UI"/>
          <w:sz w:val="24"/>
          <w:szCs w:val="24"/>
        </w:rPr>
        <w:t xml:space="preserve"> </w:t>
      </w:r>
      <w:r w:rsidR="00C06BE0">
        <w:rPr>
          <w:rFonts w:ascii="Segoe UI" w:hAnsi="Segoe UI" w:cs="Segoe UI"/>
          <w:sz w:val="24"/>
          <w:szCs w:val="24"/>
        </w:rPr>
        <w:t>2441), а также по адресу электронной почты:</w:t>
      </w:r>
      <w:r w:rsidR="00C06BE0" w:rsidRPr="00C06BE0">
        <w:rPr>
          <w:rFonts w:ascii="Segoe UI" w:hAnsi="Segoe UI" w:cs="Segoe UI"/>
          <w:sz w:val="24"/>
          <w:szCs w:val="24"/>
        </w:rPr>
        <w:t xml:space="preserve"> </w:t>
      </w:r>
      <w:r w:rsidR="00C06BE0">
        <w:rPr>
          <w:rFonts w:ascii="Segoe UI" w:hAnsi="Segoe UI" w:cs="Segoe UI"/>
          <w:sz w:val="24"/>
          <w:szCs w:val="24"/>
          <w:lang w:val="en-US"/>
        </w:rPr>
        <w:t>terotdel</w:t>
      </w:r>
      <w:r w:rsidR="00C06BE0" w:rsidRPr="00C06BE0">
        <w:rPr>
          <w:rFonts w:ascii="Segoe UI" w:hAnsi="Segoe UI" w:cs="Segoe UI"/>
          <w:sz w:val="24"/>
          <w:szCs w:val="24"/>
        </w:rPr>
        <w:t>@36.</w:t>
      </w:r>
      <w:proofErr w:type="spellStart"/>
      <w:r w:rsidR="00C06BE0">
        <w:rPr>
          <w:rFonts w:ascii="Segoe UI" w:hAnsi="Segoe UI" w:cs="Segoe UI"/>
          <w:sz w:val="24"/>
          <w:szCs w:val="24"/>
          <w:lang w:val="en-US"/>
        </w:rPr>
        <w:t>kadastr</w:t>
      </w:r>
      <w:proofErr w:type="spellEnd"/>
      <w:r w:rsidR="00C06BE0" w:rsidRPr="00C06BE0">
        <w:rPr>
          <w:rFonts w:ascii="Segoe UI" w:hAnsi="Segoe UI" w:cs="Segoe UI"/>
          <w:sz w:val="24"/>
          <w:szCs w:val="24"/>
        </w:rPr>
        <w:t>.</w:t>
      </w:r>
      <w:proofErr w:type="spellStart"/>
      <w:r w:rsidR="00C06BE0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="00C06BE0" w:rsidRPr="00C06BE0">
        <w:rPr>
          <w:rFonts w:ascii="Segoe UI" w:hAnsi="Segoe UI" w:cs="Segoe UI"/>
          <w:sz w:val="24"/>
          <w:szCs w:val="24"/>
        </w:rPr>
        <w:t>.</w:t>
      </w: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52984" w:rsidRPr="002F3C1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52984" w:rsidRPr="00905649" w:rsidRDefault="00C06BE0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C06BE0"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E175C" w:rsidRPr="00752984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752984" w:rsidSect="001B70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017E6"/>
    <w:rsid w:val="00015F92"/>
    <w:rsid w:val="00020DE6"/>
    <w:rsid w:val="00044AB0"/>
    <w:rsid w:val="001000A2"/>
    <w:rsid w:val="00110930"/>
    <w:rsid w:val="00154B9A"/>
    <w:rsid w:val="001B7088"/>
    <w:rsid w:val="002417F4"/>
    <w:rsid w:val="002A1B20"/>
    <w:rsid w:val="002C631E"/>
    <w:rsid w:val="002F3C19"/>
    <w:rsid w:val="0030420C"/>
    <w:rsid w:val="00387726"/>
    <w:rsid w:val="004B0FD9"/>
    <w:rsid w:val="004C739A"/>
    <w:rsid w:val="00614544"/>
    <w:rsid w:val="00751DB6"/>
    <w:rsid w:val="00752984"/>
    <w:rsid w:val="007C0BC1"/>
    <w:rsid w:val="007E33A0"/>
    <w:rsid w:val="007F1E08"/>
    <w:rsid w:val="008039C9"/>
    <w:rsid w:val="0097539A"/>
    <w:rsid w:val="00BE73C9"/>
    <w:rsid w:val="00C06BE0"/>
    <w:rsid w:val="00C9488F"/>
    <w:rsid w:val="00CD4D4D"/>
    <w:rsid w:val="00CD6F4E"/>
    <w:rsid w:val="00DB2DBF"/>
    <w:rsid w:val="00EC781C"/>
    <w:rsid w:val="00FD5DD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14</cp:revision>
  <cp:lastPrinted>2019-04-29T11:10:00Z</cp:lastPrinted>
  <dcterms:created xsi:type="dcterms:W3CDTF">2018-06-20T11:44:00Z</dcterms:created>
  <dcterms:modified xsi:type="dcterms:W3CDTF">2019-05-06T09:44:00Z</dcterms:modified>
</cp:coreProperties>
</file>