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BD" w:rsidRPr="00213CBD" w:rsidRDefault="00213CBD" w:rsidP="00692437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213CBD">
        <w:rPr>
          <w:rFonts w:ascii="Segoe UI" w:hAnsi="Segoe UI" w:cs="Segoe UI"/>
          <w:b/>
          <w:sz w:val="32"/>
          <w:szCs w:val="32"/>
        </w:rPr>
        <w:t>ПРЕСС-РЕЛИЗ</w:t>
      </w:r>
    </w:p>
    <w:p w:rsidR="00213CBD" w:rsidRPr="00FA4E87" w:rsidRDefault="00FA4E87" w:rsidP="00FA4E87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FA4E87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Экстерриториальный принцип</w:t>
      </w:r>
      <w:r w:rsidR="004D49F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при оказании услуг Росреестра</w:t>
      </w:r>
    </w:p>
    <w:p w:rsidR="00FA4E87" w:rsidRPr="00FA4E87" w:rsidRDefault="00FA4E87" w:rsidP="00FA4E87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A4E8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Экстерриториальный принцип оказания услуг Росреестра – это возможность обращаться за регистрацией прав и постановкой на кадастровый учет в офис приема-выдачи документов вне зависимости от места расположения объекта недвижимости.</w:t>
      </w:r>
    </w:p>
    <w:p w:rsidR="00FA4E87" w:rsidRPr="00FA4E87" w:rsidRDefault="00FA4E87" w:rsidP="00FA4E8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FA4E87">
        <w:rPr>
          <w:rFonts w:ascii="Segoe UI" w:hAnsi="Segoe UI" w:cs="Segoe UI"/>
          <w:sz w:val="24"/>
          <w:szCs w:val="24"/>
        </w:rPr>
        <w:t xml:space="preserve">В случае подачи заявления по экстерриториальному принципу кадастровый учет и (или) регистрацию прав, сделок, ограничений и обременений проводит орган регистрации по месту нахождения объекта недвижимости, куда и поступят в электронном виде документы для принятия решения.  </w:t>
      </w:r>
    </w:p>
    <w:p w:rsidR="00FA4E87" w:rsidRPr="00FA4E87" w:rsidRDefault="00FA4E87" w:rsidP="00FA4E87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A4E8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 первый квартал 2019 года Кадастровой палатой по Воронежской области принято более 2-х тыс. заявлений на регистрацию прав и (или) кадастровый учет по экстерриториальному принципу, что превышает показатели аналогичного периода 2018 года в 2 раза, что подтверждает </w:t>
      </w:r>
      <w:proofErr w:type="spellStart"/>
      <w:r w:rsidRPr="00FA4E8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FA4E8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данной услуги у населения.</w:t>
      </w:r>
    </w:p>
    <w:p w:rsidR="00FA4E87" w:rsidRDefault="00FA4E87" w:rsidP="00FA4E87">
      <w:pPr>
        <w:pStyle w:val="a5"/>
        <w:spacing w:before="0" w:beforeAutospacing="0" w:after="0" w:afterAutospacing="0"/>
        <w:ind w:firstLine="567"/>
        <w:jc w:val="both"/>
        <w:rPr>
          <w:rFonts w:ascii="Segoe UI" w:hAnsi="Segoe UI" w:cs="Segoe UI"/>
          <w:b/>
          <w:color w:val="000000"/>
        </w:rPr>
      </w:pPr>
      <w:r w:rsidRPr="00FA4E87">
        <w:rPr>
          <w:rFonts w:ascii="Segoe UI" w:hAnsi="Segoe UI" w:cs="Segoe UI"/>
          <w:color w:val="000000"/>
        </w:rPr>
        <w:t>И неудивительно, ведь данная возможность предусмотрена законом о государственной регистрации недвижимости и</w:t>
      </w:r>
      <w:r w:rsidRPr="00FA4E87">
        <w:rPr>
          <w:rFonts w:ascii="Segoe UI" w:hAnsi="Segoe UI" w:cs="Segoe UI"/>
          <w:b/>
          <w:color w:val="000000"/>
        </w:rPr>
        <w:t xml:space="preserve"> </w:t>
      </w:r>
      <w:r w:rsidRPr="00FA4E87">
        <w:rPr>
          <w:rStyle w:val="a6"/>
          <w:rFonts w:ascii="Segoe UI" w:hAnsi="Segoe UI" w:cs="Segoe UI"/>
          <w:b w:val="0"/>
        </w:rPr>
        <w:t>сокращает временные и материальные затраты граждан</w:t>
      </w:r>
      <w:r>
        <w:rPr>
          <w:rStyle w:val="a6"/>
          <w:rFonts w:ascii="Segoe UI" w:hAnsi="Segoe UI" w:cs="Segoe UI"/>
          <w:b w:val="0"/>
        </w:rPr>
        <w:t>.</w:t>
      </w:r>
    </w:p>
    <w:p w:rsidR="00FA4E87" w:rsidRPr="00FA4E87" w:rsidRDefault="00FA4E87" w:rsidP="00FA4E87">
      <w:pPr>
        <w:pStyle w:val="a5"/>
        <w:spacing w:before="0" w:beforeAutospacing="0" w:after="0" w:afterAutospacing="0"/>
        <w:ind w:firstLine="567"/>
        <w:jc w:val="both"/>
        <w:rPr>
          <w:rFonts w:ascii="Segoe UI" w:hAnsi="Segoe UI" w:cs="Segoe UI"/>
          <w:b/>
          <w:color w:val="000000"/>
        </w:rPr>
      </w:pPr>
      <w:r w:rsidRPr="00FA4E87">
        <w:rPr>
          <w:rFonts w:ascii="Segoe UI" w:hAnsi="Segoe UI" w:cs="Segoe UI"/>
        </w:rPr>
        <w:t xml:space="preserve">Наибольшей популярностью пользуются услуги по регистрации прав – более 1,7 тыс. заявлений. </w:t>
      </w:r>
      <w:proofErr w:type="gramStart"/>
      <w:r w:rsidRPr="00FA4E87">
        <w:rPr>
          <w:rFonts w:ascii="Segoe UI" w:hAnsi="Segoe UI" w:cs="Segoe UI"/>
        </w:rPr>
        <w:t>Чаще всего заявители регистрировали недвижимость на объекты, расположенные в Тюменской, Пензенской, Липецкой, Белгородской, Тамбовской, Калужской, Курганской, Курской, Тульской областях, республике</w:t>
      </w:r>
      <w:proofErr w:type="gramEnd"/>
      <w:r w:rsidRPr="00FA4E87">
        <w:rPr>
          <w:rFonts w:ascii="Segoe UI" w:hAnsi="Segoe UI" w:cs="Segoe UI"/>
        </w:rPr>
        <w:t xml:space="preserve"> Северная Осетия-Алания и Краснодарском </w:t>
      </w:r>
      <w:proofErr w:type="gramStart"/>
      <w:r w:rsidRPr="00FA4E87">
        <w:rPr>
          <w:rFonts w:ascii="Segoe UI" w:hAnsi="Segoe UI" w:cs="Segoe UI"/>
        </w:rPr>
        <w:t>крае</w:t>
      </w:r>
      <w:proofErr w:type="gramEnd"/>
      <w:r w:rsidRPr="00FA4E87">
        <w:rPr>
          <w:rFonts w:ascii="Segoe UI" w:hAnsi="Segoe UI" w:cs="Segoe UI"/>
        </w:rPr>
        <w:t>.</w:t>
      </w:r>
    </w:p>
    <w:p w:rsidR="00FA4E87" w:rsidRDefault="00FA4E87" w:rsidP="00FA4E87">
      <w:pPr>
        <w:pStyle w:val="a5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FA4E87">
        <w:rPr>
          <w:rFonts w:ascii="Segoe UI" w:hAnsi="Segoe UI" w:cs="Segoe UI"/>
          <w:color w:val="000000"/>
        </w:rPr>
        <w:t xml:space="preserve">Подать документы на регистрацию прав и кадастровый учет объектов недвижимости, расположенных за пределами нашего региона, можно в офисе Кадастровой палаты по адресу: </w:t>
      </w:r>
      <w:proofErr w:type="gramStart"/>
      <w:r w:rsidRPr="00FA4E87">
        <w:rPr>
          <w:rFonts w:ascii="Segoe UI" w:hAnsi="Segoe UI" w:cs="Segoe UI"/>
          <w:color w:val="000000"/>
        </w:rPr>
        <w:t>г</w:t>
      </w:r>
      <w:proofErr w:type="gramEnd"/>
      <w:r w:rsidRPr="00FA4E87">
        <w:rPr>
          <w:rFonts w:ascii="Segoe UI" w:hAnsi="Segoe UI" w:cs="Segoe UI"/>
          <w:color w:val="000000"/>
        </w:rPr>
        <w:t>. Воронеж, ул. Солнечная, д. 12Б.</w:t>
      </w:r>
    </w:p>
    <w:p w:rsidR="00FA4E87" w:rsidRPr="00FA4E87" w:rsidRDefault="00FA4E87" w:rsidP="00FA4E87">
      <w:pPr>
        <w:pStyle w:val="a5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FA4E87">
        <w:rPr>
          <w:rFonts w:ascii="Segoe UI" w:hAnsi="Segoe UI" w:cs="Segoe UI"/>
          <w:color w:val="000000" w:themeColor="text1"/>
        </w:rPr>
        <w:t xml:space="preserve">Прием заявителей ведется в порядке «электронной очереди», а также по предварительной записи. Предварительная запись в офис осуществляется при личном обращении, через </w:t>
      </w:r>
      <w:hyperlink r:id="rId5" w:history="1">
        <w:r w:rsidRPr="00F01B35">
          <w:rPr>
            <w:rStyle w:val="a3"/>
            <w:rFonts w:ascii="Segoe UI" w:hAnsi="Segoe UI" w:cs="Segoe UI"/>
          </w:rPr>
          <w:t>официальный сайт Росреестра</w:t>
        </w:r>
      </w:hyperlink>
      <w:r w:rsidR="00F01B35">
        <w:rPr>
          <w:rFonts w:ascii="Segoe UI" w:hAnsi="Segoe UI" w:cs="Segoe UI"/>
          <w:color w:val="000000" w:themeColor="text1"/>
        </w:rPr>
        <w:t xml:space="preserve"> в разделе </w:t>
      </w:r>
      <w:hyperlink r:id="rId6" w:anchor="/offices" w:history="1">
        <w:r w:rsidR="00F01B35" w:rsidRPr="00F01B35">
          <w:rPr>
            <w:rStyle w:val="a3"/>
            <w:rFonts w:ascii="Segoe UI" w:hAnsi="Segoe UI" w:cs="Segoe UI"/>
          </w:rPr>
          <w:t>«Офисы и приемные»</w:t>
        </w:r>
      </w:hyperlink>
      <w:r>
        <w:rPr>
          <w:rFonts w:ascii="Segoe UI" w:hAnsi="Segoe UI" w:cs="Segoe UI"/>
          <w:color w:val="000000" w:themeColor="text1"/>
        </w:rPr>
        <w:t>,</w:t>
      </w:r>
      <w:r w:rsidR="00F01B35">
        <w:rPr>
          <w:rFonts w:ascii="Segoe UI" w:hAnsi="Segoe UI" w:cs="Segoe UI"/>
          <w:color w:val="000000" w:themeColor="text1"/>
        </w:rPr>
        <w:t xml:space="preserve"> </w:t>
      </w:r>
      <w:r w:rsidRPr="00FA4E87">
        <w:rPr>
          <w:rFonts w:ascii="Segoe UI" w:hAnsi="Segoe UI" w:cs="Segoe UI"/>
          <w:color w:val="000000" w:themeColor="text1"/>
        </w:rPr>
        <w:t>по телефону межрайонного отдела: 327-18-99 (</w:t>
      </w:r>
      <w:r w:rsidR="00F01B35">
        <w:rPr>
          <w:rFonts w:ascii="Segoe UI" w:hAnsi="Segoe UI" w:cs="Segoe UI"/>
          <w:color w:val="000000" w:themeColor="text1"/>
        </w:rPr>
        <w:t>доб.</w:t>
      </w:r>
      <w:r w:rsidRPr="00FA4E87">
        <w:rPr>
          <w:rFonts w:ascii="Segoe UI" w:hAnsi="Segoe UI" w:cs="Segoe UI"/>
          <w:color w:val="000000" w:themeColor="text1"/>
        </w:rPr>
        <w:t xml:space="preserve">2442) или </w:t>
      </w:r>
      <w:r w:rsidRPr="00FA4E87">
        <w:rPr>
          <w:rFonts w:ascii="Segoe UI" w:hAnsi="Segoe UI" w:cs="Segoe UI"/>
          <w:bCs/>
          <w:color w:val="000000" w:themeColor="text1"/>
        </w:rPr>
        <w:t>ведомственного центра телефонного обслуживания Росреестра</w:t>
      </w:r>
      <w:r w:rsidRPr="00FA4E87">
        <w:rPr>
          <w:rFonts w:ascii="Segoe UI" w:hAnsi="Segoe UI" w:cs="Segoe UI"/>
          <w:color w:val="000000" w:themeColor="text1"/>
        </w:rPr>
        <w:t>: 8-800-100-34-34</w:t>
      </w:r>
    </w:p>
    <w:p w:rsidR="0057125C" w:rsidRDefault="0057125C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4D49F2" w:rsidRDefault="004D49F2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125C" w:rsidRPr="00252978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7125C" w:rsidRPr="0057125C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57125C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57125C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7125C" w:rsidRPr="00FA4E87" w:rsidRDefault="0057125C" w:rsidP="001C52A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7125C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7125C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57125C">
        <w:rPr>
          <w:rFonts w:ascii="Segoe UI" w:hAnsi="Segoe UI" w:cs="Segoe UI"/>
          <w:sz w:val="18"/>
          <w:szCs w:val="18"/>
          <w:lang w:val="en-US"/>
        </w:rPr>
        <w:t>_36</w:t>
      </w:r>
    </w:p>
    <w:sectPr w:rsidR="0057125C" w:rsidRPr="00FA4E87" w:rsidSect="00FA4E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4658D"/>
    <w:multiLevelType w:val="hybridMultilevel"/>
    <w:tmpl w:val="2898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2437"/>
    <w:rsid w:val="0001794F"/>
    <w:rsid w:val="000A3002"/>
    <w:rsid w:val="001C52AF"/>
    <w:rsid w:val="00213CBD"/>
    <w:rsid w:val="002966C0"/>
    <w:rsid w:val="0030420C"/>
    <w:rsid w:val="003F520F"/>
    <w:rsid w:val="004D49F2"/>
    <w:rsid w:val="00540F13"/>
    <w:rsid w:val="0057125C"/>
    <w:rsid w:val="005875C4"/>
    <w:rsid w:val="00614544"/>
    <w:rsid w:val="00692437"/>
    <w:rsid w:val="008039C9"/>
    <w:rsid w:val="008B7079"/>
    <w:rsid w:val="00967BAB"/>
    <w:rsid w:val="00A10629"/>
    <w:rsid w:val="00AE46B4"/>
    <w:rsid w:val="00CA292F"/>
    <w:rsid w:val="00CD4D4D"/>
    <w:rsid w:val="00E759E3"/>
    <w:rsid w:val="00F01B35"/>
    <w:rsid w:val="00F35C84"/>
    <w:rsid w:val="00FA4E87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0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07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A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4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dcterms:created xsi:type="dcterms:W3CDTF">2019-04-08T11:18:00Z</dcterms:created>
  <dcterms:modified xsi:type="dcterms:W3CDTF">2019-04-08T12:18:00Z</dcterms:modified>
</cp:coreProperties>
</file>