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92" w:rsidRDefault="00F16E92" w:rsidP="00F16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Воронежцев проконсультировали по вопросам исправления технических ошибок в сведениях Единого государственного реестра недвижимости</w:t>
      </w:r>
    </w:p>
    <w:p w:rsidR="00F16E92" w:rsidRDefault="00F16E92" w:rsidP="00F16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E9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января с 10.00 до 12.00 состоялась первая в этом году «горячая линия» в Кадастровой палате по Воронежской области. Отвечали на вопросы воронежцев специалисты отдела нормализации баз данных.</w:t>
      </w:r>
    </w:p>
    <w:p w:rsidR="00F16E92" w:rsidRDefault="00F16E92" w:rsidP="00F16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«горячей линии» </w:t>
      </w:r>
      <w:r w:rsidR="003F4A22">
        <w:rPr>
          <w:rFonts w:ascii="Times New Roman" w:hAnsi="Times New Roman" w:cs="Times New Roman"/>
          <w:sz w:val="28"/>
          <w:szCs w:val="28"/>
        </w:rPr>
        <w:t>поступило 12 звонков.</w:t>
      </w:r>
    </w:p>
    <w:p w:rsidR="003F4A22" w:rsidRDefault="003F4A22" w:rsidP="00F16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Кадастровой палаты объяснили, что исправить техническую ошибку в отношении объекта недвижимости, расположенного в другом регионе России, можно, подав заявление по экстерриториальному принципу. </w:t>
      </w:r>
    </w:p>
    <w:p w:rsidR="003F4A22" w:rsidRDefault="003F4A22" w:rsidP="00F16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</w:t>
      </w:r>
      <w:r w:rsidR="00543D00">
        <w:rPr>
          <w:rFonts w:ascii="Times New Roman" w:hAnsi="Times New Roman" w:cs="Times New Roman"/>
          <w:sz w:val="28"/>
          <w:szCs w:val="28"/>
        </w:rPr>
        <w:t>, задавшим вопрос об исправлении площади квартир (поскольку в одном из многоквартирных домов площадь большинства квартир в Едином государственном реестре недвижимости (ЕГРН) указана с учетом площади балкона)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рекомендовали подать письменное обращение в Кадастровую палату для анализа сведений</w:t>
      </w:r>
      <w:r w:rsidR="00543D00">
        <w:rPr>
          <w:rFonts w:ascii="Times New Roman" w:hAnsi="Times New Roman" w:cs="Times New Roman"/>
          <w:sz w:val="28"/>
          <w:szCs w:val="28"/>
        </w:rPr>
        <w:t>.</w:t>
      </w:r>
    </w:p>
    <w:p w:rsidR="00543D00" w:rsidRDefault="00543D00" w:rsidP="00F16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 жителям Воронежа, позвонившим по телефону «горячей линии» была оказана практическая помощь. Специалисты отдела нормализации баз данных выявили технические ошибки в сведениях ЕГРН и сразу их исправили.</w:t>
      </w:r>
    </w:p>
    <w:p w:rsidR="00543D00" w:rsidRPr="00F16E92" w:rsidRDefault="00543D00" w:rsidP="00F16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«горячие линии» Кадастровой палатой по Воронежской области проводятся ежемесячно. И получить ответ на интересующий вопрос в рамках тематики проведения мероприятия может любой </w:t>
      </w:r>
      <w:r w:rsidR="007121B3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43D00" w:rsidRPr="00F16E92" w:rsidSect="00F16E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92"/>
    <w:rsid w:val="00087B18"/>
    <w:rsid w:val="001D2B11"/>
    <w:rsid w:val="003F4A22"/>
    <w:rsid w:val="00543D00"/>
    <w:rsid w:val="005A2E1F"/>
    <w:rsid w:val="0066778D"/>
    <w:rsid w:val="007121B3"/>
    <w:rsid w:val="007153A2"/>
    <w:rsid w:val="00890EE0"/>
    <w:rsid w:val="00F1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3</cp:revision>
  <cp:lastPrinted>2018-01-18T08:40:00Z</cp:lastPrinted>
  <dcterms:created xsi:type="dcterms:W3CDTF">2018-01-17T12:59:00Z</dcterms:created>
  <dcterms:modified xsi:type="dcterms:W3CDTF">2018-01-18T08:40:00Z</dcterms:modified>
</cp:coreProperties>
</file>