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B05" w:rsidRDefault="00D47B05" w:rsidP="00D47B05">
      <w:pPr>
        <w:spacing w:after="0"/>
        <w:jc w:val="center"/>
        <w:rPr>
          <w:rFonts w:ascii="Segoe UI" w:hAnsi="Segoe UI" w:cs="Segoe UI"/>
          <w:sz w:val="32"/>
          <w:szCs w:val="32"/>
        </w:rPr>
      </w:pPr>
      <w:r w:rsidRPr="00D47B05">
        <w:rPr>
          <w:rFonts w:ascii="Segoe UI" w:hAnsi="Segoe UI" w:cs="Segoe UI"/>
          <w:sz w:val="32"/>
          <w:szCs w:val="32"/>
        </w:rPr>
        <w:t>Как вернуть неправильно уплаченную госпошлину</w:t>
      </w:r>
    </w:p>
    <w:p w:rsidR="00D47B05" w:rsidRPr="00D47B05" w:rsidRDefault="00D47B05" w:rsidP="00D47B05">
      <w:pPr>
        <w:spacing w:after="0"/>
        <w:jc w:val="center"/>
        <w:rPr>
          <w:rFonts w:ascii="Segoe UI" w:hAnsi="Segoe UI" w:cs="Segoe UI"/>
          <w:sz w:val="32"/>
          <w:szCs w:val="32"/>
        </w:rPr>
      </w:pP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Кадастров</w:t>
      </w:r>
      <w:r w:rsidR="007E09E2">
        <w:rPr>
          <w:rFonts w:ascii="Segoe UI" w:hAnsi="Segoe UI" w:cs="Segoe UI"/>
          <w:sz w:val="24"/>
          <w:szCs w:val="24"/>
        </w:rPr>
        <w:t>ая</w:t>
      </w:r>
      <w:r w:rsidRPr="00D47B05">
        <w:rPr>
          <w:rFonts w:ascii="Segoe UI" w:hAnsi="Segoe UI" w:cs="Segoe UI"/>
          <w:sz w:val="24"/>
          <w:szCs w:val="24"/>
        </w:rPr>
        <w:t xml:space="preserve"> палат</w:t>
      </w:r>
      <w:r w:rsidR="007E09E2">
        <w:rPr>
          <w:rFonts w:ascii="Segoe UI" w:hAnsi="Segoe UI" w:cs="Segoe UI"/>
          <w:sz w:val="24"/>
          <w:szCs w:val="24"/>
        </w:rPr>
        <w:t>а</w:t>
      </w:r>
      <w:r w:rsidRPr="00D47B05">
        <w:rPr>
          <w:rFonts w:ascii="Segoe UI" w:hAnsi="Segoe UI" w:cs="Segoe UI"/>
          <w:sz w:val="24"/>
          <w:szCs w:val="24"/>
        </w:rPr>
        <w:t xml:space="preserve"> по </w:t>
      </w:r>
      <w:r>
        <w:rPr>
          <w:rFonts w:ascii="Segoe UI" w:hAnsi="Segoe UI" w:cs="Segoe UI"/>
          <w:sz w:val="24"/>
          <w:szCs w:val="24"/>
        </w:rPr>
        <w:t>Воронежской области</w:t>
      </w:r>
      <w:r w:rsidRPr="00D47B05">
        <w:rPr>
          <w:rFonts w:ascii="Segoe UI" w:hAnsi="Segoe UI" w:cs="Segoe UI"/>
          <w:sz w:val="24"/>
          <w:szCs w:val="24"/>
        </w:rPr>
        <w:t xml:space="preserve"> призывает граждан быть внимательнее при внесении платы за государственные услуги, особенно при перечислении денежных средств </w:t>
      </w:r>
      <w:r>
        <w:rPr>
          <w:rFonts w:ascii="Segoe UI" w:hAnsi="Segoe UI" w:cs="Segoe UI"/>
          <w:sz w:val="24"/>
          <w:szCs w:val="24"/>
        </w:rPr>
        <w:t xml:space="preserve">через системы </w:t>
      </w:r>
      <w:proofErr w:type="spellStart"/>
      <w:r>
        <w:rPr>
          <w:rFonts w:ascii="Segoe UI" w:hAnsi="Segoe UI" w:cs="Segoe UI"/>
          <w:sz w:val="24"/>
          <w:szCs w:val="24"/>
        </w:rPr>
        <w:t>интернет-банков</w:t>
      </w:r>
      <w:proofErr w:type="spellEnd"/>
      <w:r>
        <w:rPr>
          <w:rFonts w:ascii="Segoe UI" w:hAnsi="Segoe UI" w:cs="Segoe UI"/>
          <w:sz w:val="24"/>
          <w:szCs w:val="24"/>
        </w:rPr>
        <w:t>.</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Часто обратившиеся за получением </w:t>
      </w:r>
      <w:proofErr w:type="spellStart"/>
      <w:r w:rsidRPr="00D47B05">
        <w:rPr>
          <w:rFonts w:ascii="Segoe UI" w:hAnsi="Segoe UI" w:cs="Segoe UI"/>
          <w:sz w:val="24"/>
          <w:szCs w:val="24"/>
        </w:rPr>
        <w:t>госуслуги</w:t>
      </w:r>
      <w:proofErr w:type="spellEnd"/>
      <w:r w:rsidRPr="00D47B05">
        <w:rPr>
          <w:rFonts w:ascii="Segoe UI" w:hAnsi="Segoe UI" w:cs="Segoe UI"/>
          <w:sz w:val="24"/>
          <w:szCs w:val="24"/>
        </w:rPr>
        <w:t xml:space="preserve"> вместо пошлины вносят плату за предоставление сведений из </w:t>
      </w:r>
      <w:r>
        <w:rPr>
          <w:rFonts w:ascii="Segoe UI" w:hAnsi="Segoe UI" w:cs="Segoe UI"/>
          <w:sz w:val="24"/>
          <w:szCs w:val="24"/>
        </w:rPr>
        <w:t xml:space="preserve">Реестра недвижимости </w:t>
      </w:r>
      <w:r w:rsidRPr="00D47B05">
        <w:rPr>
          <w:rFonts w:ascii="Segoe UI" w:hAnsi="Segoe UI" w:cs="Segoe UI"/>
          <w:sz w:val="24"/>
          <w:szCs w:val="24"/>
        </w:rPr>
        <w:t xml:space="preserve">и наоборот. Это приводит к тому, что услуга, которую они хотят получить, не может быть им оказана в ожидаемый срок. Впоследствии таким гражданам приходится обращаться с заявлением на возврат денег, а самое главное – тратить драгоценное время.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Во избежание неправильных платежей необходимо обращать внимание на назначение платежа в квитанции или платежном поручении.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Также нужно учесть, что госпошлину за регистрационные действия и </w:t>
      </w:r>
      <w:r w:rsidR="0064180B">
        <w:rPr>
          <w:rFonts w:ascii="Segoe UI" w:hAnsi="Segoe UI" w:cs="Segoe UI"/>
          <w:sz w:val="24"/>
          <w:szCs w:val="24"/>
        </w:rPr>
        <w:t xml:space="preserve">плату за </w:t>
      </w:r>
      <w:r w:rsidRPr="00D47B05">
        <w:rPr>
          <w:rFonts w:ascii="Segoe UI" w:hAnsi="Segoe UI" w:cs="Segoe UI"/>
          <w:sz w:val="24"/>
          <w:szCs w:val="24"/>
        </w:rPr>
        <w:t xml:space="preserve">предоставление сведений из </w:t>
      </w:r>
      <w:r>
        <w:rPr>
          <w:rFonts w:ascii="Segoe UI" w:hAnsi="Segoe UI" w:cs="Segoe UI"/>
          <w:sz w:val="24"/>
          <w:szCs w:val="24"/>
        </w:rPr>
        <w:t>Реестра недвижимости</w:t>
      </w:r>
      <w:r w:rsidRPr="00D47B05">
        <w:rPr>
          <w:rFonts w:ascii="Segoe UI" w:hAnsi="Segoe UI" w:cs="Segoe UI"/>
          <w:sz w:val="24"/>
          <w:szCs w:val="24"/>
        </w:rPr>
        <w:t xml:space="preserve"> должен оплачивать непосредственно заявитель. И прежде чем перечислить деньги, лучше убедиться, с ч</w:t>
      </w:r>
      <w:r>
        <w:rPr>
          <w:rFonts w:ascii="Segoe UI" w:hAnsi="Segoe UI" w:cs="Segoe UI"/>
          <w:sz w:val="24"/>
          <w:szCs w:val="24"/>
        </w:rPr>
        <w:t>ь</w:t>
      </w:r>
      <w:r w:rsidRPr="00D47B05">
        <w:rPr>
          <w:rFonts w:ascii="Segoe UI" w:hAnsi="Segoe UI" w:cs="Segoe UI"/>
          <w:sz w:val="24"/>
          <w:szCs w:val="24"/>
        </w:rPr>
        <w:t xml:space="preserve">ей стороны должна производиться оплата.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Так, например, при купле-продаже недвижимости продавец не должен платить за переход права покупателю, и только покупатель оплачивает регистрацию права.</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Согласно закону о </w:t>
      </w:r>
      <w:r>
        <w:rPr>
          <w:rFonts w:ascii="Segoe UI" w:hAnsi="Segoe UI" w:cs="Segoe UI"/>
          <w:sz w:val="24"/>
          <w:szCs w:val="24"/>
        </w:rPr>
        <w:t xml:space="preserve">Регистрации </w:t>
      </w:r>
      <w:r w:rsidRPr="00D47B05">
        <w:rPr>
          <w:rFonts w:ascii="Segoe UI" w:hAnsi="Segoe UI" w:cs="Segoe UI"/>
          <w:sz w:val="24"/>
          <w:szCs w:val="24"/>
        </w:rPr>
        <w:t>недвижимости представление документа, подтверждающего внесение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Однако орган регистрации прав обязан возвратить заявление и документы, прилагаемые к нему, без рассмотрения, если информация об уплате госпошлины по истечении пяти дней с момента подачи заявления отсутствует в Государственной информационной системе о государственных и муниципальных платежах и документ об уплате госпошлины не был представлен.</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Размер госпошлины, а также реквизиты КБК и ОКТМО можно узнать на сайте Росреестра.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Если оплата была внесена неправильно, плательщик имеет право обратиться в Управление Росреестра по </w:t>
      </w:r>
      <w:r>
        <w:rPr>
          <w:rFonts w:ascii="Segoe UI" w:hAnsi="Segoe UI" w:cs="Segoe UI"/>
          <w:sz w:val="24"/>
          <w:szCs w:val="24"/>
        </w:rPr>
        <w:t>Воронежской области</w:t>
      </w:r>
      <w:r w:rsidRPr="00D47B05">
        <w:rPr>
          <w:rFonts w:ascii="Segoe UI" w:hAnsi="Segoe UI" w:cs="Segoe UI"/>
          <w:sz w:val="24"/>
          <w:szCs w:val="24"/>
        </w:rPr>
        <w:t>, в Кадастров</w:t>
      </w:r>
      <w:r w:rsidR="00900665">
        <w:rPr>
          <w:rFonts w:ascii="Segoe UI" w:hAnsi="Segoe UI" w:cs="Segoe UI"/>
          <w:sz w:val="24"/>
          <w:szCs w:val="24"/>
        </w:rPr>
        <w:t>ую</w:t>
      </w:r>
      <w:r w:rsidRPr="00D47B05">
        <w:rPr>
          <w:rFonts w:ascii="Segoe UI" w:hAnsi="Segoe UI" w:cs="Segoe UI"/>
          <w:sz w:val="24"/>
          <w:szCs w:val="24"/>
        </w:rPr>
        <w:t xml:space="preserve"> палат</w:t>
      </w:r>
      <w:r w:rsidR="00900665">
        <w:rPr>
          <w:rFonts w:ascii="Segoe UI" w:hAnsi="Segoe UI" w:cs="Segoe UI"/>
          <w:sz w:val="24"/>
          <w:szCs w:val="24"/>
        </w:rPr>
        <w:t>у</w:t>
      </w:r>
      <w:r w:rsidRPr="00D47B05">
        <w:rPr>
          <w:rFonts w:ascii="Segoe UI" w:hAnsi="Segoe UI" w:cs="Segoe UI"/>
          <w:sz w:val="24"/>
          <w:szCs w:val="24"/>
        </w:rPr>
        <w:t xml:space="preserve"> по </w:t>
      </w:r>
      <w:r>
        <w:rPr>
          <w:rFonts w:ascii="Segoe UI" w:hAnsi="Segoe UI" w:cs="Segoe UI"/>
          <w:sz w:val="24"/>
          <w:szCs w:val="24"/>
        </w:rPr>
        <w:t>Воронежской области</w:t>
      </w:r>
      <w:r w:rsidRPr="00D47B05">
        <w:rPr>
          <w:rFonts w:ascii="Segoe UI" w:hAnsi="Segoe UI" w:cs="Segoe UI"/>
          <w:sz w:val="24"/>
          <w:szCs w:val="24"/>
        </w:rPr>
        <w:t xml:space="preserve"> или офис МФЦ, в который подавался запрос, предоставив заявление на возврат денежных средст</w:t>
      </w:r>
      <w:r w:rsidR="00C0646F">
        <w:rPr>
          <w:rFonts w:ascii="Segoe UI" w:hAnsi="Segoe UI" w:cs="Segoe UI"/>
          <w:sz w:val="24"/>
          <w:szCs w:val="24"/>
        </w:rPr>
        <w:t>в с указанием следующих данных:</w:t>
      </w:r>
    </w:p>
    <w:p w:rsidR="00D47B05" w:rsidRDefault="00C0646F" w:rsidP="00D47B05">
      <w:pPr>
        <w:spacing w:after="0"/>
        <w:ind w:firstLine="709"/>
        <w:jc w:val="both"/>
        <w:rPr>
          <w:rFonts w:ascii="Segoe UI" w:hAnsi="Segoe UI" w:cs="Segoe UI"/>
          <w:sz w:val="24"/>
          <w:szCs w:val="24"/>
        </w:rPr>
      </w:pPr>
      <w:r>
        <w:rPr>
          <w:rFonts w:ascii="Segoe UI" w:hAnsi="Segoe UI" w:cs="Segoe UI"/>
          <w:sz w:val="24"/>
          <w:szCs w:val="24"/>
        </w:rPr>
        <w:t xml:space="preserve">- </w:t>
      </w:r>
      <w:r w:rsidR="00D47B05" w:rsidRPr="00D47B05">
        <w:rPr>
          <w:rFonts w:ascii="Segoe UI" w:hAnsi="Segoe UI" w:cs="Segoe UI"/>
          <w:sz w:val="24"/>
          <w:szCs w:val="24"/>
        </w:rPr>
        <w:t xml:space="preserve">уникальный идентификатор начисления;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 банковские реквизиты;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 фамилия, имя, отчество;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 СНИЛС или реквизиты документа, удостоверяющего личность − для физического лица;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lastRenderedPageBreak/>
        <w:t xml:space="preserve">-наименование юридического лица, идентификационный номер налогоплательщика (ИНН), код причины постановки на учет (КПП), код иностранной организации (КИО) (для иностранной организации), основной государственный регистрационный номер (ОГРН), лицевой или банковский счет, наименование банка получателя, банковский идентификационный код (БИК), корреспондентский счет банка − для юридического лица;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 реквизиты документа, подтверждающего перечисление платежа (дата, номер);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 размер внесенной платы;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 почтовый адрес или адрес электронной почты заявителя. </w:t>
      </w:r>
    </w:p>
    <w:p w:rsidR="00D47B05"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 xml:space="preserve">В случае подачи заявления о возврате платежа в электронном виде такое заявление подписывается усиленной квалифицированной электронной подписью заявителя. </w:t>
      </w:r>
    </w:p>
    <w:p w:rsidR="006E175C" w:rsidRDefault="00D47B05" w:rsidP="00D47B05">
      <w:pPr>
        <w:spacing w:after="0"/>
        <w:ind w:firstLine="709"/>
        <w:jc w:val="both"/>
        <w:rPr>
          <w:rFonts w:ascii="Segoe UI" w:hAnsi="Segoe UI" w:cs="Segoe UI"/>
          <w:sz w:val="24"/>
          <w:szCs w:val="24"/>
        </w:rPr>
      </w:pPr>
      <w:r w:rsidRPr="00D47B05">
        <w:rPr>
          <w:rFonts w:ascii="Segoe UI" w:hAnsi="Segoe UI" w:cs="Segoe UI"/>
          <w:sz w:val="24"/>
          <w:szCs w:val="24"/>
        </w:rPr>
        <w:t>Также прилагается оригинал документа, подтверждающего перечисление платежа, или его копия, заверенная расчетной организацией, осуществившей данный платеж.</w:t>
      </w:r>
    </w:p>
    <w:p w:rsidR="005808B4" w:rsidRDefault="005808B4" w:rsidP="00D47B05">
      <w:pPr>
        <w:spacing w:after="0"/>
        <w:ind w:firstLine="709"/>
        <w:jc w:val="both"/>
        <w:rPr>
          <w:rFonts w:ascii="Segoe UI" w:hAnsi="Segoe UI" w:cs="Segoe UI"/>
          <w:sz w:val="24"/>
          <w:szCs w:val="24"/>
        </w:rPr>
      </w:pPr>
    </w:p>
    <w:p w:rsidR="005808B4" w:rsidRDefault="005808B4" w:rsidP="00D47B05">
      <w:pPr>
        <w:spacing w:after="0"/>
        <w:ind w:firstLine="709"/>
        <w:jc w:val="both"/>
        <w:rPr>
          <w:rFonts w:ascii="Segoe UI" w:hAnsi="Segoe UI" w:cs="Segoe UI"/>
          <w:sz w:val="24"/>
          <w:szCs w:val="24"/>
        </w:rPr>
      </w:pPr>
    </w:p>
    <w:p w:rsidR="005808B4" w:rsidRPr="00905649" w:rsidRDefault="005808B4" w:rsidP="005808B4">
      <w:pPr>
        <w:spacing w:after="0" w:line="240" w:lineRule="auto"/>
        <w:rPr>
          <w:rFonts w:ascii="Segoe UI" w:hAnsi="Segoe UI" w:cs="Segoe UI"/>
          <w:b/>
          <w:sz w:val="18"/>
          <w:szCs w:val="18"/>
        </w:rPr>
      </w:pPr>
      <w:r w:rsidRPr="00905649">
        <w:rPr>
          <w:rFonts w:ascii="Segoe UI" w:hAnsi="Segoe UI" w:cs="Segoe UI"/>
          <w:b/>
          <w:sz w:val="18"/>
          <w:szCs w:val="18"/>
        </w:rPr>
        <w:t>Контакты для СМИ</w:t>
      </w:r>
    </w:p>
    <w:p w:rsidR="005808B4" w:rsidRPr="00905649" w:rsidRDefault="005808B4" w:rsidP="005808B4">
      <w:pPr>
        <w:spacing w:after="0" w:line="240" w:lineRule="auto"/>
        <w:rPr>
          <w:rFonts w:ascii="Segoe UI" w:hAnsi="Segoe UI" w:cs="Segoe UI"/>
          <w:sz w:val="18"/>
          <w:szCs w:val="18"/>
        </w:rPr>
      </w:pPr>
      <w:r w:rsidRPr="00905649">
        <w:rPr>
          <w:rFonts w:ascii="Segoe UI" w:hAnsi="Segoe UI" w:cs="Segoe UI"/>
          <w:sz w:val="18"/>
          <w:szCs w:val="18"/>
        </w:rPr>
        <w:t>Смирнова Евгения Борисовна</w:t>
      </w:r>
    </w:p>
    <w:p w:rsidR="005808B4" w:rsidRPr="00905649" w:rsidRDefault="005808B4" w:rsidP="005808B4">
      <w:pPr>
        <w:spacing w:after="0" w:line="240" w:lineRule="auto"/>
        <w:rPr>
          <w:rFonts w:ascii="Segoe UI" w:hAnsi="Segoe UI" w:cs="Segoe UI"/>
          <w:sz w:val="18"/>
          <w:szCs w:val="18"/>
        </w:rPr>
      </w:pPr>
      <w:r w:rsidRPr="00905649">
        <w:rPr>
          <w:rFonts w:ascii="Segoe UI" w:hAnsi="Segoe UI" w:cs="Segoe UI"/>
          <w:sz w:val="18"/>
          <w:szCs w:val="18"/>
        </w:rPr>
        <w:t xml:space="preserve">ведущий инженер отдела контроля и </w:t>
      </w:r>
    </w:p>
    <w:p w:rsidR="005808B4" w:rsidRPr="00905649" w:rsidRDefault="005808B4" w:rsidP="005808B4">
      <w:pPr>
        <w:spacing w:after="0" w:line="240" w:lineRule="auto"/>
        <w:rPr>
          <w:rFonts w:ascii="Segoe UI" w:hAnsi="Segoe UI" w:cs="Segoe UI"/>
          <w:sz w:val="18"/>
          <w:szCs w:val="18"/>
        </w:rPr>
      </w:pPr>
      <w:r w:rsidRPr="00905649">
        <w:rPr>
          <w:rFonts w:ascii="Segoe UI" w:hAnsi="Segoe UI" w:cs="Segoe UI"/>
          <w:sz w:val="18"/>
          <w:szCs w:val="18"/>
        </w:rPr>
        <w:t>анализа деятельности Кадастровой палаты</w:t>
      </w:r>
    </w:p>
    <w:p w:rsidR="005808B4" w:rsidRPr="00905649" w:rsidRDefault="005808B4" w:rsidP="005808B4">
      <w:pPr>
        <w:spacing w:after="0" w:line="240" w:lineRule="auto"/>
        <w:rPr>
          <w:rFonts w:ascii="Segoe UI" w:hAnsi="Segoe UI" w:cs="Segoe UI"/>
          <w:sz w:val="18"/>
          <w:szCs w:val="18"/>
        </w:rPr>
      </w:pPr>
      <w:r w:rsidRPr="00905649">
        <w:rPr>
          <w:rFonts w:ascii="Segoe UI" w:hAnsi="Segoe UI" w:cs="Segoe UI"/>
          <w:sz w:val="18"/>
          <w:szCs w:val="18"/>
        </w:rPr>
        <w:t>по Воронежской области</w:t>
      </w:r>
    </w:p>
    <w:p w:rsidR="005808B4" w:rsidRPr="00905649" w:rsidRDefault="005808B4" w:rsidP="005808B4">
      <w:pPr>
        <w:spacing w:after="0" w:line="240" w:lineRule="auto"/>
        <w:rPr>
          <w:rFonts w:ascii="Segoe UI" w:hAnsi="Segoe UI" w:cs="Segoe UI"/>
          <w:sz w:val="18"/>
          <w:szCs w:val="18"/>
        </w:rPr>
      </w:pPr>
      <w:r w:rsidRPr="00905649">
        <w:rPr>
          <w:rFonts w:ascii="Segoe UI" w:hAnsi="Segoe UI" w:cs="Segoe UI"/>
          <w:sz w:val="18"/>
          <w:szCs w:val="18"/>
        </w:rPr>
        <w:t xml:space="preserve">тел. 8 (473) 266-28-20 </w:t>
      </w:r>
    </w:p>
    <w:p w:rsidR="005808B4" w:rsidRPr="00905649" w:rsidRDefault="005808B4" w:rsidP="005808B4">
      <w:pPr>
        <w:spacing w:after="0" w:line="240" w:lineRule="auto"/>
        <w:rPr>
          <w:rFonts w:ascii="Segoe UI" w:hAnsi="Segoe UI" w:cs="Segoe UI"/>
          <w:sz w:val="18"/>
          <w:szCs w:val="18"/>
        </w:rPr>
      </w:pPr>
      <w:r w:rsidRPr="00905649">
        <w:rPr>
          <w:rFonts w:ascii="Segoe UI" w:hAnsi="Segoe UI" w:cs="Segoe UI"/>
          <w:sz w:val="18"/>
          <w:szCs w:val="18"/>
          <w:lang w:val="en-US"/>
        </w:rPr>
        <w:t>E</w:t>
      </w:r>
      <w:r w:rsidRPr="00905649">
        <w:rPr>
          <w:rFonts w:ascii="Segoe UI" w:hAnsi="Segoe UI" w:cs="Segoe UI"/>
          <w:sz w:val="18"/>
          <w:szCs w:val="18"/>
        </w:rPr>
        <w:t>-</w:t>
      </w:r>
      <w:r w:rsidRPr="00905649">
        <w:rPr>
          <w:rFonts w:ascii="Segoe UI" w:hAnsi="Segoe UI" w:cs="Segoe UI"/>
          <w:sz w:val="18"/>
          <w:szCs w:val="18"/>
          <w:lang w:val="en-US"/>
        </w:rPr>
        <w:t>mail</w:t>
      </w:r>
      <w:r w:rsidRPr="00905649">
        <w:rPr>
          <w:rFonts w:ascii="Segoe UI" w:hAnsi="Segoe UI" w:cs="Segoe UI"/>
          <w:sz w:val="18"/>
          <w:szCs w:val="18"/>
        </w:rPr>
        <w:t xml:space="preserve">: </w:t>
      </w:r>
      <w:r w:rsidRPr="00905649">
        <w:rPr>
          <w:rFonts w:ascii="Segoe UI" w:hAnsi="Segoe UI" w:cs="Segoe UI"/>
          <w:sz w:val="18"/>
          <w:szCs w:val="18"/>
          <w:lang w:val="en-US"/>
        </w:rPr>
        <w:t>press</w:t>
      </w:r>
      <w:r w:rsidRPr="00905649">
        <w:rPr>
          <w:rFonts w:ascii="Segoe UI" w:hAnsi="Segoe UI" w:cs="Segoe UI"/>
          <w:sz w:val="18"/>
          <w:szCs w:val="18"/>
        </w:rPr>
        <w:t>@36.</w:t>
      </w:r>
      <w:proofErr w:type="spellStart"/>
      <w:r w:rsidRPr="00905649">
        <w:rPr>
          <w:rFonts w:ascii="Segoe UI" w:hAnsi="Segoe UI" w:cs="Segoe UI"/>
          <w:sz w:val="18"/>
          <w:szCs w:val="18"/>
          <w:lang w:val="en-US"/>
        </w:rPr>
        <w:t>kadastr</w:t>
      </w:r>
      <w:proofErr w:type="spellEnd"/>
      <w:r w:rsidRPr="00905649">
        <w:rPr>
          <w:rFonts w:ascii="Segoe UI" w:hAnsi="Segoe UI" w:cs="Segoe UI"/>
          <w:sz w:val="18"/>
          <w:szCs w:val="18"/>
        </w:rPr>
        <w:t>.</w:t>
      </w:r>
      <w:proofErr w:type="spellStart"/>
      <w:r w:rsidRPr="00905649">
        <w:rPr>
          <w:rFonts w:ascii="Segoe UI" w:hAnsi="Segoe UI" w:cs="Segoe UI"/>
          <w:sz w:val="18"/>
          <w:szCs w:val="18"/>
          <w:lang w:val="en-US"/>
        </w:rPr>
        <w:t>ru</w:t>
      </w:r>
      <w:proofErr w:type="spellEnd"/>
      <w:r w:rsidRPr="00905649">
        <w:rPr>
          <w:rFonts w:ascii="Segoe UI" w:hAnsi="Segoe UI" w:cs="Segoe UI"/>
          <w:sz w:val="18"/>
          <w:szCs w:val="18"/>
        </w:rPr>
        <w:t xml:space="preserve"> </w:t>
      </w:r>
    </w:p>
    <w:p w:rsidR="005808B4" w:rsidRPr="00905649" w:rsidRDefault="005808B4" w:rsidP="005808B4">
      <w:pPr>
        <w:spacing w:after="0" w:line="240" w:lineRule="auto"/>
        <w:rPr>
          <w:rFonts w:ascii="Segoe UI" w:hAnsi="Segoe UI" w:cs="Segoe UI"/>
          <w:sz w:val="18"/>
          <w:szCs w:val="18"/>
          <w:lang w:val="en-US"/>
        </w:rPr>
      </w:pPr>
      <w:r w:rsidRPr="00905649">
        <w:rPr>
          <w:rFonts w:ascii="Segoe UI" w:hAnsi="Segoe UI" w:cs="Segoe UI"/>
          <w:sz w:val="18"/>
          <w:szCs w:val="18"/>
          <w:lang w:val="en-US"/>
        </w:rPr>
        <w:t>https://vk.com/fkp_36</w:t>
      </w:r>
    </w:p>
    <w:p w:rsidR="005808B4" w:rsidRPr="00D47B05" w:rsidRDefault="005808B4" w:rsidP="005808B4">
      <w:pPr>
        <w:spacing w:after="0"/>
        <w:ind w:firstLine="142"/>
        <w:jc w:val="both"/>
        <w:rPr>
          <w:rFonts w:ascii="Segoe UI" w:hAnsi="Segoe UI" w:cs="Segoe UI"/>
          <w:sz w:val="24"/>
          <w:szCs w:val="24"/>
        </w:rPr>
      </w:pPr>
    </w:p>
    <w:sectPr w:rsidR="005808B4" w:rsidRPr="00D47B05" w:rsidSect="003042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D47B05"/>
    <w:rsid w:val="0030420C"/>
    <w:rsid w:val="005808B4"/>
    <w:rsid w:val="00614544"/>
    <w:rsid w:val="0064180B"/>
    <w:rsid w:val="00760C70"/>
    <w:rsid w:val="007A706C"/>
    <w:rsid w:val="007E09E2"/>
    <w:rsid w:val="008039C9"/>
    <w:rsid w:val="008E3A7E"/>
    <w:rsid w:val="00900665"/>
    <w:rsid w:val="00C0646F"/>
    <w:rsid w:val="00CD4D4D"/>
    <w:rsid w:val="00D47B05"/>
    <w:rsid w:val="00DD5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2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507</Words>
  <Characters>2895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Онуфриева</dc:creator>
  <cp:lastModifiedBy>Онуфриева </cp:lastModifiedBy>
  <cp:revision>8</cp:revision>
  <cp:lastPrinted>2018-06-19T09:06:00Z</cp:lastPrinted>
  <dcterms:created xsi:type="dcterms:W3CDTF">2018-06-09T11:01:00Z</dcterms:created>
  <dcterms:modified xsi:type="dcterms:W3CDTF">2018-06-19T09:07:00Z</dcterms:modified>
</cp:coreProperties>
</file>